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before="100" w:after="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56"/>
          <w:szCs w:val="56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  <w:spacing w:before="100" w:after="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56"/>
          <w:szCs w:val="56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hAnsi="Garamond"/>
          <w:b w:val="1"/>
          <w:bCs w:val="1"/>
          <w:color w:val="990000"/>
          <w:sz w:val="56"/>
          <w:szCs w:val="56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CARTA DEI SERVIZI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cs="Garamond" w:hAnsi="Garamond" w:eastAsia="Garamond"/>
          <w:sz w:val="28"/>
          <w:szCs w:val="28"/>
        </w:rPr>
        <mc:AlternateContent>
          <mc:Choice Requires="wpg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column">
                  <wp:posOffset>4304</wp:posOffset>
                </wp:positionH>
                <wp:positionV relativeFrom="line">
                  <wp:posOffset>233060</wp:posOffset>
                </wp:positionV>
                <wp:extent cx="6103918" cy="2018807"/>
                <wp:effectExtent l="0" t="0" r="0" b="0"/>
                <wp:wrapSquare wrapText="bothSides" distL="57150" distR="57150" distT="57150" distB="57150"/>
                <wp:docPr id="1073741828" name="officeArt object" descr="Grup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3918" cy="2018807"/>
                          <a:chOff x="0" y="0"/>
                          <a:chExt cx="6103917" cy="2018806"/>
                        </a:xfrm>
                      </wpg:grpSpPr>
                      <wps:wsp>
                        <wps:cNvPr id="1073741825" name="Rettangolo 12"/>
                        <wps:cNvSpPr/>
                        <wps:spPr>
                          <a:xfrm>
                            <a:off x="-1" y="0"/>
                            <a:ext cx="6103621" cy="2018666"/>
                          </a:xfrm>
                          <a:prstGeom prst="rect">
                            <a:avLst/>
                          </a:prstGeom>
                          <a:solidFill>
                            <a:srgbClr val="99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magine 3" descr="Immagine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23209" y="23751"/>
                            <a:ext cx="2980709" cy="19950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Immagine 1" descr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3016333" cy="20188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0.3pt;margin-top:18.4pt;width:480.6pt;height:159.0pt;z-index:251660288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6103917,2018806">
                <w10:wrap type="square" side="bothSides" anchorx="text"/>
                <v:rect id="_x0000_s1027" style="position:absolute;left:0;top:0;width:6103620;height:2018665;">
                  <v:fill color="#99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3123210;top:23751;width:2980707;height:1995055;">
                  <v:imagedata r:id="rId4" o:title="image1.jpeg"/>
                </v:shape>
                <v:shape id="_x0000_s1029" type="#_x0000_t75" style="position:absolute;left:0;top:0;width:3016332;height:2018806;">
                  <v:imagedata r:id="rId5" o:title="image2.jpeg"/>
                </v:shape>
              </v:group>
            </w:pict>
          </mc:Fallback>
        </mc:AlternateContent>
      </w:r>
      <w:r>
        <w:rPr>
          <w:rFonts w:ascii="Garamond" w:hAnsi="Garamond"/>
          <w:sz w:val="28"/>
          <w:szCs w:val="28"/>
          <w:rtl w:val="0"/>
          <w:lang w:val="it-IT"/>
        </w:rPr>
        <w:t xml:space="preserve">Con la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Carta dei Servizi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 la Casa di Riposo presenta il proprio impegno assistenziale a favore degli Anziani che vi risiedono e dei loro Familiari.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La fiducia reciproca, la trasparenza, la disponibilit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al confronto e al miglioramento continuo sono i principi che guidano il nostro modo di lavorare e di curare.</w:t>
      </w:r>
    </w:p>
    <w:p>
      <w:pPr>
        <w:pStyle w:val="Normal.0"/>
        <w:spacing w:before="100" w:after="288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Per questo Vi invitiamo a conoscere la nostra casa, attraverso le parole e gli impegni, ma soprattutto attraverso i fatti, i segni tangibili dei nostri sforzi e della serenit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che siamo stati finora in grado di donare ai nostri Ospiti e ai loro Familiari.</w:t>
      </w:r>
    </w:p>
    <w:p>
      <w:pPr>
        <w:pStyle w:val="Normal.0"/>
        <w:spacing w:after="288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Con DGR n. 36/5717 del 16 aprile 2007  la Regione Piemonte ha provveduto all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estinzione dell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IPAB Ss. Giovanni e Andrea e al conseguente trasferimento del patrimonio mobiliare e immobiliare, nonch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é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alla gestione della struttura al C.I.S.S.A.C.A. Da marzo 2011 la gestione della struttura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affidata, tramite gara d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appalto, a Il Gabbiano Societ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Cooperativa Sociale, gi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gestore della struttura dal settembre 2004 per conto dell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IPAB.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cs="Garamond" w:hAnsi="Garamond" w:eastAsia="Garamond"/>
          <w:sz w:val="28"/>
          <w:szCs w:val="28"/>
        </w:rPr>
        <w:drawing>
          <wp:inline distT="0" distB="0" distL="0" distR="0">
            <wp:extent cx="6108700" cy="2018030"/>
            <wp:effectExtent l="0" t="0" r="0" b="0"/>
            <wp:docPr id="1073741829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2" descr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0180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GENTILE SIGNORA, EGREGIO SIGNORE, CARI OSPITI,</w:t>
      </w:r>
      <w:r>
        <w:rPr>
          <w:rFonts w:ascii="Garamond" w:hAnsi="Garamond"/>
          <w:color w:val="000000"/>
          <w:sz w:val="28"/>
          <w:szCs w:val="28"/>
          <w:u w:color="000000"/>
          <w:shd w:val="clear" w:color="auto" w:fill="000000"/>
          <w:rtl w:val="0"/>
          <w:lang w:val="it-IT"/>
        </w:rPr>
        <w:t xml:space="preserve"> 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cs="Garamond" w:hAnsi="Garamond" w:eastAsia="Garamond"/>
          <w:sz w:val="28"/>
          <w:szCs w:val="28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3540125</wp:posOffset>
            </wp:positionH>
            <wp:positionV relativeFrom="line">
              <wp:posOffset>206375</wp:posOffset>
            </wp:positionV>
            <wp:extent cx="2464991" cy="2279650"/>
            <wp:effectExtent l="0" t="0" r="0" b="0"/>
            <wp:wrapSquare wrapText="bothSides" distL="57150" distR="57150" distT="57150" distB="57150"/>
            <wp:docPr id="1073741830" name="officeArt object" descr="DSCN07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DSCN0716.JPG" descr="DSCN0716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20404" t="5696" r="12169" b="11139"/>
                    <a:stretch>
                      <a:fillRect/>
                    </a:stretch>
                  </pic:blipFill>
                  <pic:spPr>
                    <a:xfrm>
                      <a:off x="0" y="0"/>
                      <a:ext cx="2464991" cy="227965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fill="norm" stroke="1" extrusionOk="0">
                          <a:moveTo>
                            <a:pt x="10802" y="0"/>
                          </a:moveTo>
                          <a:cubicBezTo>
                            <a:pt x="4837" y="0"/>
                            <a:pt x="0" y="4835"/>
                            <a:pt x="0" y="10800"/>
                          </a:cubicBezTo>
                          <a:cubicBezTo>
                            <a:pt x="0" y="16765"/>
                            <a:pt x="4837" y="21600"/>
                            <a:pt x="10802" y="21600"/>
                          </a:cubicBezTo>
                          <a:cubicBezTo>
                            <a:pt x="16767" y="21600"/>
                            <a:pt x="21600" y="16765"/>
                            <a:pt x="21600" y="10800"/>
                          </a:cubicBezTo>
                          <a:cubicBezTo>
                            <a:pt x="21600" y="4835"/>
                            <a:pt x="16767" y="0"/>
                            <a:pt x="10802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aramond" w:hAnsi="Garamond"/>
          <w:sz w:val="28"/>
          <w:szCs w:val="28"/>
          <w:rtl w:val="0"/>
          <w:lang w:val="it-IT"/>
        </w:rPr>
        <w:t>siate i benvenuti in questa nostra casa, dove sarete accolti con rispetto, seriet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e professionalit</w:t>
      </w:r>
      <w:r>
        <w:rPr>
          <w:rFonts w:ascii="Garamond" w:hAnsi="Garamond" w:hint="default"/>
          <w:sz w:val="28"/>
          <w:szCs w:val="28"/>
          <w:rtl w:val="0"/>
          <w:lang w:val="it-IT"/>
        </w:rPr>
        <w:t>à</w:t>
      </w:r>
      <w:r>
        <w:rPr>
          <w:rFonts w:ascii="Garamond" w:hAnsi="Garamond"/>
          <w:sz w:val="28"/>
          <w:szCs w:val="28"/>
          <w:rtl w:val="0"/>
          <w:lang w:val="it-IT"/>
        </w:rPr>
        <w:t>, ma anche con serenit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e affetto.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Entrando nella nostra Casa, Vi accorgerete del clima sereno e familiare in cui vivono i Signori Ospiti. Questo grazie ad un'</w:t>
      </w:r>
      <w:r>
        <w:rPr>
          <w:rFonts w:ascii="Garamond" w:hAnsi="Garamond" w:hint="default"/>
          <w:sz w:val="28"/>
          <w:szCs w:val="28"/>
          <w:rtl w:val="0"/>
          <w:lang w:val="it-IT"/>
        </w:rPr>
        <w:t>é</w:t>
      </w:r>
      <w:r>
        <w:rPr>
          <w:rFonts w:ascii="Garamond" w:hAnsi="Garamond"/>
          <w:sz w:val="28"/>
          <w:szCs w:val="28"/>
          <w:rtl w:val="0"/>
          <w:lang w:val="it-IT"/>
        </w:rPr>
        <w:t>quipe di lavoro costituita da professionisti motivati, che si accostano con grande rispetto alle persone ed ai loro bisogni, ma anche con specifica attenzione ai particolari, agli affetti, ai ricordi e a tutto quello che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Ospite vuole portare con s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é </w:t>
      </w:r>
      <w:r>
        <w:rPr>
          <w:rFonts w:ascii="Garamond" w:hAnsi="Garamond"/>
          <w:sz w:val="28"/>
          <w:szCs w:val="28"/>
          <w:rtl w:val="0"/>
          <w:lang w:val="it-IT"/>
        </w:rPr>
        <w:t>e che pu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ò </w:t>
      </w:r>
      <w:r>
        <w:rPr>
          <w:rFonts w:ascii="Garamond" w:hAnsi="Garamond"/>
          <w:sz w:val="28"/>
          <w:szCs w:val="28"/>
          <w:rtl w:val="0"/>
          <w:lang w:val="it-IT"/>
        </w:rPr>
        <w:t>aiutarlo/a a vivere questo periodo pi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ù </w:t>
      </w:r>
      <w:r>
        <w:rPr>
          <w:rFonts w:ascii="Garamond" w:hAnsi="Garamond"/>
          <w:sz w:val="28"/>
          <w:szCs w:val="28"/>
          <w:rtl w:val="0"/>
          <w:lang w:val="it-IT"/>
        </w:rPr>
        <w:t>serenamente.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Ricreare un ambiente familiare non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possibile se non mettendo al centro della nostra attenzione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Ospite e la Sua Famiglia.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Per chi sceglie di passare una parte della propria vita nella nostra casa, vogliamo essere un riferimento stabile, un supporto sempre disponibile al continuo e costante confronto, affinch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é </w:t>
      </w:r>
      <w:r>
        <w:rPr>
          <w:rFonts w:ascii="Garamond" w:hAnsi="Garamond"/>
          <w:sz w:val="28"/>
          <w:szCs w:val="28"/>
          <w:rtl w:val="0"/>
          <w:lang w:val="it-IT"/>
        </w:rPr>
        <w:t>la permanenza con noi sia serena e il nostro reciproco rapporto sia basato sulla fiducia e sull'autenticit</w:t>
      </w:r>
      <w:r>
        <w:rPr>
          <w:rFonts w:ascii="Garamond" w:hAnsi="Garamond" w:hint="default"/>
          <w:sz w:val="28"/>
          <w:szCs w:val="28"/>
          <w:rtl w:val="0"/>
          <w:lang w:val="it-IT"/>
        </w:rPr>
        <w:t>à</w:t>
      </w:r>
      <w:r>
        <w:rPr>
          <w:rFonts w:ascii="Garamond" w:hAnsi="Garamond"/>
          <w:sz w:val="28"/>
          <w:szCs w:val="28"/>
          <w:rtl w:val="0"/>
          <w:lang w:val="it-IT"/>
        </w:rPr>
        <w:t>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Ci auguriamo che chi entra trovi un ambiente accogliente e familiare, dove risulti facile la comunicazione, anche di eventuali critiche o lamentele: da parte nostra, Vi assicuriamo il nostro sforzo continuo nel rispondere alle Vostre aspettative e attendiamo i Vostri suggerimenti, per poter creare un servizio sempre pi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ù </w:t>
      </w:r>
      <w:r>
        <w:rPr>
          <w:rFonts w:ascii="Garamond" w:hAnsi="Garamond"/>
          <w:sz w:val="28"/>
          <w:szCs w:val="28"/>
          <w:rtl w:val="0"/>
          <w:lang w:val="it-IT"/>
        </w:rPr>
        <w:t>di qualit</w:t>
      </w:r>
      <w:r>
        <w:rPr>
          <w:rFonts w:ascii="Garamond" w:hAnsi="Garamond" w:hint="default"/>
          <w:sz w:val="28"/>
          <w:szCs w:val="28"/>
          <w:rtl w:val="0"/>
          <w:lang w:val="it-IT"/>
        </w:rPr>
        <w:t>à</w:t>
      </w:r>
      <w:r>
        <w:rPr>
          <w:rFonts w:ascii="Garamond" w:hAnsi="Garamond"/>
          <w:sz w:val="28"/>
          <w:szCs w:val="28"/>
          <w:rtl w:val="0"/>
          <w:lang w:val="it-IT"/>
        </w:rPr>
        <w:t>, attento e capace di improntare la permanenza degli ospiti all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’ </w:t>
      </w:r>
      <w:r>
        <w:rPr>
          <w:rFonts w:ascii="Garamond" w:hAnsi="Garamond"/>
          <w:sz w:val="28"/>
          <w:szCs w:val="28"/>
          <w:rtl w:val="0"/>
          <w:lang w:val="it-IT"/>
        </w:rPr>
        <w:t>interesse e alla dinamicit</w:t>
      </w:r>
      <w:r>
        <w:rPr>
          <w:rFonts w:ascii="Garamond" w:hAnsi="Garamond" w:hint="default"/>
          <w:sz w:val="28"/>
          <w:szCs w:val="28"/>
          <w:rtl w:val="0"/>
          <w:lang w:val="it-IT"/>
        </w:rPr>
        <w:t>à</w:t>
      </w:r>
      <w:r>
        <w:rPr>
          <w:rFonts w:ascii="Garamond" w:hAnsi="Garamond"/>
          <w:sz w:val="28"/>
          <w:szCs w:val="28"/>
          <w:rtl w:val="0"/>
          <w:lang w:val="it-IT"/>
        </w:rPr>
        <w:t>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Vi accompagniamo in un viaggio all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interno della nostra casa, nelle parole e nei fatti.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cs="Garamond" w:hAnsi="Garamond" w:eastAsia="Garamond"/>
          <w:sz w:val="28"/>
          <w:szCs w:val="28"/>
        </w:rPr>
        <w:drawing>
          <wp:anchor distT="57150" distB="57150" distL="57150" distR="57150" simplePos="0" relativeHeight="251673600" behindDoc="0" locked="0" layoutInCell="1" allowOverlap="1">
            <wp:simplePos x="0" y="0"/>
            <wp:positionH relativeFrom="column">
              <wp:posOffset>1524634</wp:posOffset>
            </wp:positionH>
            <wp:positionV relativeFrom="line">
              <wp:posOffset>292735</wp:posOffset>
            </wp:positionV>
            <wp:extent cx="3006091" cy="2084705"/>
            <wp:effectExtent l="0" t="0" r="0" b="0"/>
            <wp:wrapSquare wrapText="bothSides" distL="57150" distR="57150" distT="57150" distB="57150"/>
            <wp:docPr id="1073741831" name="officeArt object" descr="DSCN1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DSCN1400.jpg" descr="DSCN1400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0992" t="0" r="32497" b="47753"/>
                    <a:stretch>
                      <a:fillRect/>
                    </a:stretch>
                  </pic:blipFill>
                  <pic:spPr>
                    <a:xfrm>
                      <a:off x="0" y="0"/>
                      <a:ext cx="3006091" cy="2084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before="100" w:after="0" w:line="240" w:lineRule="auto"/>
        <w:jc w:val="center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before="100" w:after="0" w:line="240" w:lineRule="auto"/>
        <w:jc w:val="center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before="100" w:after="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cs="Garamond" w:hAnsi="Garamond" w:eastAsia="Garamond"/>
          <w:sz w:val="28"/>
          <w:szCs w:val="28"/>
        </w:rPr>
        <w:drawing>
          <wp:inline distT="0" distB="0" distL="0" distR="0">
            <wp:extent cx="5091379" cy="2427074"/>
            <wp:effectExtent l="0" t="0" r="0" b="0"/>
            <wp:docPr id="1073741832" name="officeArt object" descr="DSCN11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DSCN1155.JPG" descr="DSCN1155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0" r="0" b="36435"/>
                    <a:stretch>
                      <a:fillRect/>
                    </a:stretch>
                  </pic:blipFill>
                  <pic:spPr>
                    <a:xfrm>
                      <a:off x="0" y="0"/>
                      <a:ext cx="5091379" cy="24270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before="100" w:after="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SENTIRSI ACCOLTI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La Direzione della Casa di Riposo cura la delicata fase di accoglienza dell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Ospite e della Famiglia, non solo nella fase iniziale di conoscenza e di accesso al servizio, ma durante tutta la permanenza. La Direttrice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presente presso la Struttura quotidianamente, a disposizione svolgendo attivit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di:</w:t>
      </w:r>
    </w:p>
    <w:p>
      <w:pPr>
        <w:pStyle w:val="List Paragraph"/>
        <w:numPr>
          <w:ilvl w:val="0"/>
          <w:numId w:val="2"/>
        </w:numPr>
        <w:bidi w:val="0"/>
        <w:spacing w:before="100"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b w:val="1"/>
          <w:bCs w:val="1"/>
          <w:color w:val="990000"/>
          <w:sz w:val="28"/>
          <w:szCs w:val="28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informazione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 sul funzionamento della Casa, sui Servizi da essa offerti, sulle attivit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svolte a favore degli Ospiti e delle Famiglie;</w:t>
      </w:r>
    </w:p>
    <w:p>
      <w:pPr>
        <w:pStyle w:val="List Paragraph"/>
        <w:numPr>
          <w:ilvl w:val="0"/>
          <w:numId w:val="2"/>
        </w:numPr>
        <w:bidi w:val="0"/>
        <w:spacing w:before="100"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b w:val="1"/>
          <w:bCs w:val="1"/>
          <w:color w:val="990000"/>
          <w:sz w:val="28"/>
          <w:szCs w:val="28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assistenza e sostegno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 nelle pratiche burocratiche, quali la preparazione dei documenti per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inserimento in Struttura,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inoltro di domande o di quant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altro sia necessario alla stabilit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dell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Ospite all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interno della Casa,</w:t>
      </w:r>
    </w:p>
    <w:p>
      <w:pPr>
        <w:pStyle w:val="List Paragraph"/>
        <w:numPr>
          <w:ilvl w:val="0"/>
          <w:numId w:val="2"/>
        </w:numPr>
        <w:bidi w:val="0"/>
        <w:spacing w:before="100"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b w:val="1"/>
          <w:bCs w:val="1"/>
          <w:color w:val="990000"/>
          <w:sz w:val="28"/>
          <w:szCs w:val="28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tutela</w:t>
      </w:r>
      <w:r>
        <w:rPr>
          <w:rFonts w:ascii="Garamond" w:hAnsi="Garamond"/>
          <w:sz w:val="28"/>
          <w:szCs w:val="28"/>
          <w:rtl w:val="0"/>
          <w:lang w:val="it-IT"/>
        </w:rPr>
        <w:t>, laddove un Ospite o un familiare ritenga che non siano completamente rispettati gli impegni contenuti nella Carta dei Servizi e nel Contratto di Ospitalit</w:t>
      </w:r>
      <w:r>
        <w:rPr>
          <w:rFonts w:ascii="Garamond" w:hAnsi="Garamond" w:hint="default"/>
          <w:sz w:val="28"/>
          <w:szCs w:val="28"/>
          <w:rtl w:val="0"/>
          <w:lang w:val="it-IT"/>
        </w:rPr>
        <w:t>à</w:t>
      </w:r>
      <w:r>
        <w:rPr>
          <w:rFonts w:ascii="Garamond" w:hAnsi="Garamond"/>
          <w:sz w:val="28"/>
          <w:szCs w:val="28"/>
          <w:rtl w:val="0"/>
          <w:lang w:val="it-IT"/>
        </w:rPr>
        <w:t>; raccoglie reclami e suggerimenti, li elabora e li gestisce attraverso il confronto continuo con i Familiari.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La Direzione, attraverso la Direttrice, la Referente Infermieristica e la Referente O.S.S., fornisce tutte le informazioni ed i chiarimenti volti a </w:t>
      </w:r>
      <w:r>
        <w:rPr>
          <w:rFonts w:ascii="Garamond" w:hAnsi="Garamond"/>
          <w:b w:val="1"/>
          <w:bCs w:val="1"/>
          <w:color w:val="990000"/>
          <w:sz w:val="28"/>
          <w:szCs w:val="28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garantire la massima tutela e i diritti degli Ospiti</w:t>
      </w:r>
      <w:r>
        <w:rPr>
          <w:rFonts w:ascii="Garamond" w:hAnsi="Garamond"/>
          <w:sz w:val="28"/>
          <w:szCs w:val="28"/>
          <w:rtl w:val="0"/>
          <w:lang w:val="it-IT"/>
        </w:rPr>
        <w:t>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</w:rPr>
        <w:drawing>
          <wp:anchor distT="57150" distB="57150" distL="57150" distR="57150" simplePos="0" relativeHeight="251670528" behindDoc="0" locked="0" layoutInCell="1" allowOverlap="1">
            <wp:simplePos x="0" y="0"/>
            <wp:positionH relativeFrom="column">
              <wp:posOffset>113030</wp:posOffset>
            </wp:positionH>
            <wp:positionV relativeFrom="line">
              <wp:posOffset>382905</wp:posOffset>
            </wp:positionV>
            <wp:extent cx="1938020" cy="1453515"/>
            <wp:effectExtent l="0" t="0" r="0" b="0"/>
            <wp:wrapSquare wrapText="bothSides" distL="57150" distR="57150" distT="57150" distB="57150"/>
            <wp:docPr id="1073741833" name="officeArt object" descr="DSCN07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DSCN0737.JPG" descr="DSCN0737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4535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</w:rPr>
        <w:drawing>
          <wp:anchor distT="57150" distB="57150" distL="57150" distR="57150" simplePos="0" relativeHeight="251671552" behindDoc="0" locked="0" layoutInCell="1" allowOverlap="1">
            <wp:simplePos x="0" y="0"/>
            <wp:positionH relativeFrom="column">
              <wp:posOffset>2117090</wp:posOffset>
            </wp:positionH>
            <wp:positionV relativeFrom="line">
              <wp:posOffset>382905</wp:posOffset>
            </wp:positionV>
            <wp:extent cx="1981836" cy="1485900"/>
            <wp:effectExtent l="0" t="0" r="0" b="0"/>
            <wp:wrapSquare wrapText="bothSides" distL="57150" distR="57150" distT="57150" distB="57150"/>
            <wp:docPr id="1073741834" name="officeArt object" descr="DSCN07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DSCN0740.JPG" descr="DSCN0740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36" cy="148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</w:rPr>
        <w:drawing>
          <wp:anchor distT="57150" distB="57150" distL="57150" distR="57150" simplePos="0" relativeHeight="251672576" behindDoc="0" locked="0" layoutInCell="1" allowOverlap="1">
            <wp:simplePos x="0" y="0"/>
            <wp:positionH relativeFrom="column">
              <wp:posOffset>4099559</wp:posOffset>
            </wp:positionH>
            <wp:positionV relativeFrom="line">
              <wp:posOffset>434974</wp:posOffset>
            </wp:positionV>
            <wp:extent cx="1901826" cy="1424941"/>
            <wp:effectExtent l="0" t="0" r="0" b="0"/>
            <wp:wrapSquare wrapText="bothSides" distL="57150" distR="57150" distT="57150" distB="57150"/>
            <wp:docPr id="1073741835" name="officeArt object" descr="DSCN1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DSCN1354.JPG" descr="DSCN1354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9797" t="16090" r="19593" b="13335"/>
                    <a:stretch>
                      <a:fillRect/>
                    </a:stretch>
                  </pic:blipFill>
                  <pic:spPr>
                    <a:xfrm>
                      <a:off x="0" y="0"/>
                      <a:ext cx="1901826" cy="14249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aramond" w:cs="Garamond" w:hAnsi="Garamond" w:eastAsia="Garamond"/>
          <w:sz w:val="28"/>
          <w:szCs w:val="28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column">
              <wp:posOffset>-61824</wp:posOffset>
            </wp:positionH>
            <wp:positionV relativeFrom="line">
              <wp:posOffset>310515</wp:posOffset>
            </wp:positionV>
            <wp:extent cx="6254116" cy="1660525"/>
            <wp:effectExtent l="0" t="0" r="0" b="0"/>
            <wp:wrapNone/>
            <wp:docPr id="1073741836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icture 3" descr="Picture 3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116" cy="1660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before="100" w:after="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</w:rPr>
        <w:t xml:space="preserve"> </w:t>
      </w: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 xml:space="preserve"> </w:t>
      </w:r>
    </w:p>
    <w:p>
      <w:pPr>
        <w:pStyle w:val="Normal.0"/>
        <w:spacing w:before="100" w:after="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</w:rPr>
        <w:drawing>
          <wp:inline distT="0" distB="0" distL="0" distR="0">
            <wp:extent cx="3939850" cy="1945843"/>
            <wp:effectExtent l="0" t="0" r="0" b="0"/>
            <wp:docPr id="1073741837" name="officeArt object" descr="_MG_11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_MG_1174.JPG" descr="_MG_1174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l="0" t="6227" r="0" b="19686"/>
                    <a:stretch>
                      <a:fillRect/>
                    </a:stretch>
                  </pic:blipFill>
                  <pic:spPr>
                    <a:xfrm>
                      <a:off x="0" y="0"/>
                      <a:ext cx="3939850" cy="19458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before="100" w:after="0" w:line="240" w:lineRule="auto"/>
        <w:jc w:val="center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PARTECIPARE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Uno dei principi fondamentali che fondano il nostro lavoro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quello di garantire il massimo livello di partecipazione dell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Ospite e dei Familiari nella vita della Casa, attraverso:</w:t>
      </w:r>
    </w:p>
    <w:p>
      <w:pPr>
        <w:pStyle w:val="List Paragraph"/>
        <w:numPr>
          <w:ilvl w:val="0"/>
          <w:numId w:val="4"/>
        </w:numPr>
        <w:bidi w:val="0"/>
        <w:spacing w:before="100"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il coinvolgimento nella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gestione del Piano Assistenziale Individuale</w:t>
      </w:r>
      <w:r>
        <w:rPr>
          <w:rFonts w:ascii="Garamond" w:hAnsi="Garamond"/>
          <w:sz w:val="28"/>
          <w:szCs w:val="28"/>
          <w:rtl w:val="0"/>
          <w:lang w:val="it-IT"/>
        </w:rPr>
        <w:t>;</w:t>
      </w:r>
    </w:p>
    <w:p>
      <w:pPr>
        <w:pStyle w:val="List Paragraph"/>
        <w:numPr>
          <w:ilvl w:val="0"/>
          <w:numId w:val="4"/>
        </w:numPr>
        <w:bidi w:val="0"/>
        <w:spacing w:before="100"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l</w:t>
      </w:r>
      <w:r>
        <w:rPr>
          <w:rFonts w:ascii="Garamond" w:hAnsi="Garamond" w:hint="default"/>
          <w:b w:val="1"/>
          <w:bCs w:val="1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analisi periodica della soddisfazione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 del Cliente;</w:t>
      </w:r>
    </w:p>
    <w:p>
      <w:pPr>
        <w:pStyle w:val="List Paragraph"/>
        <w:numPr>
          <w:ilvl w:val="0"/>
          <w:numId w:val="4"/>
        </w:numPr>
        <w:bidi w:val="0"/>
        <w:spacing w:before="100"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momenti di incontro individuali e collettivi con Ospiti e Familiari di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pianificazione e verifica delle attivit</w:t>
      </w:r>
      <w:r>
        <w:rPr>
          <w:rFonts w:ascii="Garamond" w:hAnsi="Garamond" w:hint="default"/>
          <w:b w:val="1"/>
          <w:bCs w:val="1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e dei risultati</w:t>
      </w:r>
      <w:r>
        <w:rPr>
          <w:rFonts w:ascii="Garamond" w:hAnsi="Garamond"/>
          <w:sz w:val="28"/>
          <w:szCs w:val="28"/>
          <w:rtl w:val="0"/>
          <w:lang w:val="it-IT"/>
        </w:rPr>
        <w:t>;</w:t>
      </w:r>
    </w:p>
    <w:p>
      <w:pPr>
        <w:pStyle w:val="List Paragraph"/>
        <w:numPr>
          <w:ilvl w:val="0"/>
          <w:numId w:val="4"/>
        </w:numPr>
        <w:bidi w:val="0"/>
        <w:spacing w:before="100"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>pubblicazione annuale dell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analisi dei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dati sulla qualit</w:t>
      </w:r>
      <w:r>
        <w:rPr>
          <w:rFonts w:ascii="Garamond" w:hAnsi="Garamond" w:hint="default"/>
          <w:b w:val="1"/>
          <w:bCs w:val="1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del Servizio offerto</w:t>
      </w:r>
      <w:r>
        <w:rPr>
          <w:rFonts w:ascii="Garamond" w:hAnsi="Garamond"/>
          <w:sz w:val="28"/>
          <w:szCs w:val="28"/>
          <w:rtl w:val="0"/>
          <w:lang w:val="it-IT"/>
        </w:rPr>
        <w:t>;</w:t>
      </w:r>
    </w:p>
    <w:p>
      <w:pPr>
        <w:pStyle w:val="List Paragraph"/>
        <w:numPr>
          <w:ilvl w:val="0"/>
          <w:numId w:val="4"/>
        </w:numPr>
        <w:bidi w:val="0"/>
        <w:spacing w:before="100"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gestione congiunta del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Diario dell</w:t>
      </w:r>
      <w:r>
        <w:rPr>
          <w:rFonts w:ascii="Garamond" w:hAnsi="Garamond" w:hint="default"/>
          <w:b w:val="1"/>
          <w:bCs w:val="1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Ospite</w:t>
      </w:r>
      <w:r>
        <w:rPr>
          <w:rFonts w:ascii="Garamond" w:hAnsi="Garamond"/>
          <w:sz w:val="28"/>
          <w:szCs w:val="28"/>
          <w:rtl w:val="0"/>
          <w:lang w:val="it-IT"/>
        </w:rPr>
        <w:t>, uno strumento di comunicazione, tecnica ed emotiva, un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opportunit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che gli Ospiti e i Familiari scoprono entrando nel vivo della nostra gestione.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before="100" w:after="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GARANTIRE LA QUALITA</w:t>
      </w:r>
      <w:r>
        <w:rPr>
          <w:rFonts w:ascii="Garamond" w:hAnsi="Garamond" w:hint="default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 xml:space="preserve">’ </w:t>
      </w: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attraverso LA VERIFICA CONTINUA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Per conseguire gli obiettivi del mantenimento e miglioramento della qualit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del Servizio, la Casa di Riposo si propone di:</w:t>
      </w:r>
    </w:p>
    <w:p>
      <w:pPr>
        <w:pStyle w:val="List Paragraph"/>
        <w:numPr>
          <w:ilvl w:val="0"/>
          <w:numId w:val="6"/>
        </w:numPr>
        <w:bidi w:val="0"/>
        <w:spacing w:before="100"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rispettare i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requisiti normativi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 e gli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standard regionali</w:t>
      </w:r>
      <w:r>
        <w:rPr>
          <w:rFonts w:ascii="Garamond" w:hAnsi="Garamond"/>
          <w:sz w:val="28"/>
          <w:szCs w:val="28"/>
          <w:rtl w:val="0"/>
          <w:lang w:val="it-IT"/>
        </w:rPr>
        <w:t>;</w:t>
      </w:r>
    </w:p>
    <w:p>
      <w:pPr>
        <w:pStyle w:val="List Paragraph"/>
        <w:numPr>
          <w:ilvl w:val="0"/>
          <w:numId w:val="6"/>
        </w:numPr>
        <w:bidi w:val="0"/>
        <w:spacing w:before="100"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mantenere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sotto controllo i processi di lavoro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 ed il livello quali-quantitativo delle prestazioni;</w:t>
      </w:r>
    </w:p>
    <w:p>
      <w:pPr>
        <w:pStyle w:val="List Paragraph"/>
        <w:numPr>
          <w:ilvl w:val="0"/>
          <w:numId w:val="6"/>
        </w:numPr>
        <w:bidi w:val="0"/>
        <w:spacing w:before="100"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analizzare i punti critici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 (emersi dalle verifiche interne o da verifiche congiunte con i soggetti coinvolti nel Servizio), ricercando e mettendo in atto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idonee soluzioni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 al loro superamento;</w:t>
      </w:r>
    </w:p>
    <w:p>
      <w:pPr>
        <w:pStyle w:val="List Paragraph"/>
        <w:numPr>
          <w:ilvl w:val="0"/>
          <w:numId w:val="6"/>
        </w:numPr>
        <w:bidi w:val="0"/>
        <w:spacing w:before="100"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prevedere e conseguire, di anno in anno,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obiettivi di miglioramento</w:t>
      </w:r>
      <w:r>
        <w:rPr>
          <w:rFonts w:ascii="Garamond" w:hAnsi="Garamond"/>
          <w:sz w:val="28"/>
          <w:szCs w:val="28"/>
          <w:rtl w:val="0"/>
          <w:lang w:val="it-IT"/>
        </w:rPr>
        <w:t>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Il Gabbiano Societ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Cooperativa Sociale applica un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Sistema Qualit</w:t>
      </w:r>
      <w:r>
        <w:rPr>
          <w:rFonts w:ascii="Garamond" w:hAnsi="Garamond" w:hint="default"/>
          <w:b w:val="1"/>
          <w:bCs w:val="1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certificato secondo la Normativa UNI EN ISO 9001 (2008)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. La certificazione, rilasciata nel 2002,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stata annualmente riconfermata senza la rilevazione di non conformit</w:t>
      </w:r>
      <w:r>
        <w:rPr>
          <w:rFonts w:ascii="Garamond" w:hAnsi="Garamond" w:hint="default"/>
          <w:sz w:val="28"/>
          <w:szCs w:val="28"/>
          <w:rtl w:val="0"/>
          <w:lang w:val="it-IT"/>
        </w:rPr>
        <w:t>à</w:t>
      </w:r>
      <w:r>
        <w:rPr>
          <w:rFonts w:ascii="Garamond" w:hAnsi="Garamond"/>
          <w:sz w:val="28"/>
          <w:szCs w:val="28"/>
          <w:rtl w:val="0"/>
          <w:lang w:val="it-IT"/>
        </w:rPr>
        <w:t>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Il Sistema di Valutazione dona concretezza ai principi di impegno, trasparenza, responsabilit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della Casa nei confronti dei suoi Ospiti. Esso, infatti, prevede:</w:t>
      </w:r>
    </w:p>
    <w:p>
      <w:pPr>
        <w:pStyle w:val="List Paragraph"/>
        <w:numPr>
          <w:ilvl w:val="0"/>
          <w:numId w:val="8"/>
        </w:numPr>
        <w:bidi w:val="0"/>
        <w:spacing w:before="100"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la somministrazione annuale di un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questionario di soddisfazione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 agli Ospiti, alle Famiglie, al Committente (C.I.S.S.A.C.A.) e agli Operatori, con la richiesta di indicare suggerimenti e proposte migliorative;</w:t>
      </w:r>
    </w:p>
    <w:p>
      <w:pPr>
        <w:pStyle w:val="List Paragraph"/>
        <w:numPr>
          <w:ilvl w:val="0"/>
          <w:numId w:val="8"/>
        </w:numPr>
        <w:bidi w:val="0"/>
        <w:spacing w:before="100"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>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analisi della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qualit</w:t>
      </w:r>
      <w:r>
        <w:rPr>
          <w:rFonts w:ascii="Garamond" w:hAnsi="Garamond" w:hint="default"/>
          <w:b w:val="1"/>
          <w:bCs w:val="1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percepita</w:t>
      </w:r>
      <w:r>
        <w:rPr>
          <w:rFonts w:ascii="Garamond" w:hAnsi="Garamond"/>
          <w:sz w:val="28"/>
          <w:szCs w:val="28"/>
          <w:rtl w:val="0"/>
          <w:lang w:val="it-IT"/>
        </w:rPr>
        <w:t>, attraverso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elaborazione dei dati raccolti e la condivisione con i soggetti coinvolti;</w:t>
      </w:r>
    </w:p>
    <w:p>
      <w:pPr>
        <w:pStyle w:val="List Paragraph"/>
        <w:numPr>
          <w:ilvl w:val="0"/>
          <w:numId w:val="8"/>
        </w:numPr>
        <w:bidi w:val="0"/>
        <w:spacing w:before="100"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>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analisi dei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dati ricavati dall</w:t>
      </w:r>
      <w:r>
        <w:rPr>
          <w:rFonts w:ascii="Garamond" w:hAnsi="Garamond" w:hint="default"/>
          <w:b w:val="1"/>
          <w:bCs w:val="1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osservazione diretta</w:t>
      </w:r>
      <w:r>
        <w:rPr>
          <w:rFonts w:ascii="Garamond" w:hAnsi="Garamond"/>
          <w:sz w:val="28"/>
          <w:szCs w:val="28"/>
          <w:rtl w:val="0"/>
          <w:lang w:val="it-IT"/>
        </w:rPr>
        <w:t>, quali:</w:t>
      </w:r>
    </w:p>
    <w:p>
      <w:pPr>
        <w:pStyle w:val="List Paragraph"/>
        <w:numPr>
          <w:ilvl w:val="1"/>
          <w:numId w:val="8"/>
        </w:numPr>
        <w:bidi w:val="0"/>
        <w:spacing w:before="100"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>qualit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e qualit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delle prestazioni;</w:t>
      </w:r>
    </w:p>
    <w:p>
      <w:pPr>
        <w:pStyle w:val="List Paragraph"/>
        <w:numPr>
          <w:ilvl w:val="1"/>
          <w:numId w:val="8"/>
        </w:numPr>
        <w:bidi w:val="0"/>
        <w:spacing w:before="100"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>non conformit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segnalate in verifiche interne e/o esterne;</w:t>
      </w:r>
    </w:p>
    <w:p>
      <w:pPr>
        <w:pStyle w:val="List Paragraph"/>
        <w:numPr>
          <w:ilvl w:val="1"/>
          <w:numId w:val="8"/>
        </w:numPr>
        <w:bidi w:val="0"/>
        <w:spacing w:before="100"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>comportamento professionale (assenze, partecipazione ad attivit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di formazione, disponibilit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nelle situazioni di emergenza).</w:t>
      </w:r>
    </w:p>
    <w:p>
      <w:pPr>
        <w:pStyle w:val="Normal.0"/>
        <w:spacing w:before="100" w:after="0" w:line="240" w:lineRule="auto"/>
        <w:ind w:left="1080" w:firstLine="0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before="100" w:after="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44"/>
          <w:szCs w:val="44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hAnsi="Garamond"/>
          <w:b w:val="1"/>
          <w:bCs w:val="1"/>
          <w:color w:val="990000"/>
          <w:sz w:val="44"/>
          <w:szCs w:val="44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LA CASA</w:t>
      </w:r>
    </w:p>
    <w:p>
      <w:pPr>
        <w:pStyle w:val="Normal.0"/>
        <w:spacing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</w:rPr>
        <w:drawing>
          <wp:inline distT="0" distB="0" distL="0" distR="0">
            <wp:extent cx="5281574" cy="2430524"/>
            <wp:effectExtent l="0" t="0" r="0" b="0"/>
            <wp:docPr id="1073741838" name="officeArt object" descr="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9.jpg" descr="9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0" t="10900" r="0" b="20356"/>
                    <a:stretch>
                      <a:fillRect/>
                    </a:stretch>
                  </pic:blipFill>
                  <pic:spPr>
                    <a:xfrm>
                      <a:off x="0" y="0"/>
                      <a:ext cx="5281574" cy="24305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La struttura si trova nel Comune di Frugarolo, in Via XI febbraio 14. Si trova nella struttura che ospitava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ospedale di Frugarolo nel secolo scorso e successivamente ristrutturata per ospitare gli anziani del territorio. 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Oggi la Casa di Riposo ha una ricettivit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di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43 posti letto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. 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La struttura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composta da due zone comunicanti, cosiddette 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“</w:t>
      </w:r>
      <w:r>
        <w:rPr>
          <w:rFonts w:ascii="Garamond" w:hAnsi="Garamond"/>
          <w:i w:val="1"/>
          <w:iCs w:val="1"/>
          <w:sz w:val="28"/>
          <w:szCs w:val="28"/>
          <w:rtl w:val="0"/>
          <w:lang w:val="it-IT"/>
        </w:rPr>
        <w:t>ale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”</w:t>
      </w:r>
      <w:r>
        <w:rPr>
          <w:rFonts w:ascii="Garamond" w:hAnsi="Garamond"/>
          <w:sz w:val="28"/>
          <w:szCs w:val="28"/>
          <w:rtl w:val="0"/>
          <w:lang w:val="it-IT"/>
        </w:rPr>
        <w:t>, ciascuna sviluppata su due piani (piano terra e piano primo). Nell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ala storica</w:t>
      </w:r>
      <w:r>
        <w:rPr>
          <w:rFonts w:ascii="Garamond" w:hAnsi="Garamond"/>
          <w:sz w:val="28"/>
          <w:szCs w:val="28"/>
          <w:rtl w:val="0"/>
          <w:lang w:val="it-IT"/>
        </w:rPr>
        <w:t>, con una ricettivit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di 34 posti, si trovano stanze a due o tre letti, tutte dotate di bagno  affacciate sul giardino della struttura. Nell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ala nuova</w:t>
      </w:r>
      <w:r>
        <w:rPr>
          <w:rFonts w:ascii="Garamond" w:hAnsi="Garamond"/>
          <w:sz w:val="28"/>
          <w:szCs w:val="28"/>
          <w:rtl w:val="0"/>
          <w:lang w:val="it-IT"/>
        </w:rPr>
        <w:t>,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 xml:space="preserve"> </w:t>
      </w:r>
      <w:r>
        <w:rPr>
          <w:rFonts w:ascii="Garamond" w:hAnsi="Garamond"/>
          <w:sz w:val="28"/>
          <w:szCs w:val="28"/>
          <w:rtl w:val="0"/>
          <w:lang w:val="it-IT"/>
        </w:rPr>
        <w:t>con una ricettivit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di 9 posti letto, recentemente ristrutturata secondo le normative regionali, si trovano stanze a uno o due letti, tutte dotate di bagno e affacciate sulla Via XI febbraio o sul cortile interno.</w:t>
      </w:r>
    </w:p>
    <w:p>
      <w:pPr>
        <w:pStyle w:val="Normal.0"/>
        <w:spacing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b w:val="1"/>
          <w:bCs w:val="1"/>
          <w:color w:val="990000"/>
          <w:sz w:val="28"/>
          <w:szCs w:val="28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Gli spazi personali</w:t>
      </w:r>
    </w:p>
    <w:p>
      <w:pPr>
        <w:pStyle w:val="Normal.0"/>
        <w:spacing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La stanza dell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ospite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un ambiente che curiamo con la massima attenzione, in termini di igiene, sicurezza e personalizzazione. Le stanze hanno i servizi igienici al loro interno, attrezzati per Ospiti auto e non autosufficienti. Gli arredi sono adatti ad Ospiti deambulanti e non; ogni posto letto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dotato di sistema di chiamata operatori. Ogni Ospite dispone di un armadio dove riporre gli oggetti personali. Pur assicurando la vigilanza degli oggetti personali degli Ospiti, la Direzione non pu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ò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rispondere di eventuali ammanchi. La stanza deve richiamare un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ambiente di vita familiare, caldo e accogliente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: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permesso agli Ospiti conservare nella propria stanza quadri, foto, oggetti personali in accordo con la Direzione ed il Servizio di Sicurezza e Prevenzione.</w:t>
      </w:r>
    </w:p>
    <w:p>
      <w:pPr>
        <w:pStyle w:val="Normal.0"/>
        <w:spacing w:line="240" w:lineRule="auto"/>
        <w:jc w:val="center"/>
        <w:rPr>
          <w:rFonts w:ascii="Garamond" w:cs="Garamond" w:hAnsi="Garamond" w:eastAsia="Garamond"/>
          <w:sz w:val="28"/>
          <w:szCs w:val="28"/>
        </w:rPr>
      </w:pPr>
      <w:r>
        <w:rPr>
          <w:rFonts w:ascii="Garamond" w:cs="Garamond" w:hAnsi="Garamond" w:eastAsia="Garamond"/>
          <w:sz w:val="28"/>
          <w:szCs w:val="28"/>
        </w:rPr>
        <w:drawing>
          <wp:inline distT="0" distB="0" distL="0" distR="0">
            <wp:extent cx="2866470" cy="1918912"/>
            <wp:effectExtent l="0" t="0" r="0" b="0"/>
            <wp:docPr id="1073741839" name="officeArt object" descr="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18.jpg" descr="18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470" cy="19189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aramond" w:cs="Garamond" w:hAnsi="Garamond" w:eastAsia="Garamond"/>
          <w:sz w:val="28"/>
          <w:szCs w:val="28"/>
        </w:rPr>
        <w:drawing>
          <wp:inline distT="0" distB="0" distL="0" distR="0">
            <wp:extent cx="2962656" cy="1983301"/>
            <wp:effectExtent l="0" t="0" r="0" b="0"/>
            <wp:docPr id="1073741840" name="officeArt object" descr="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17.jpg" descr="17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9833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240" w:lineRule="auto"/>
        <w:jc w:val="both"/>
        <w:rPr>
          <w:rFonts w:ascii="Garamond" w:cs="Garamond" w:hAnsi="Garamond" w:eastAsia="Garamond"/>
          <w:b w:val="1"/>
          <w:bCs w:val="1"/>
          <w:color w:val="990000"/>
          <w:sz w:val="28"/>
          <w:szCs w:val="28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  <w:spacing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b w:val="1"/>
          <w:bCs w:val="1"/>
          <w:color w:val="990000"/>
          <w:sz w:val="28"/>
          <w:szCs w:val="28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Gli spazi comuni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Ad eccezione di coloro che ne fanno esplicita richiesta o che sono in condizioni di salute idonee, tendiamo a far vivere la gran parte della giornata agli Ospiti negli spazi comuni, offrendo loro attivit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strutturate e opportunit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di svago. Per ciascun piano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presente il salone, area molto luminosa, in cui il gruppo di Ospiti consuma i pasti, svolge le attivit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di animazione e accoglie i familiari. Ogni salone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dotato di angolo TV; entrambi si affacciano sui cortili della struttura tramite ampie vetrate protette dalle tende da sole.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before="100" w:after="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</w:rPr>
        <w:drawing>
          <wp:inline distT="0" distB="0" distL="0" distR="0">
            <wp:extent cx="2896820" cy="1490031"/>
            <wp:effectExtent l="0" t="0" r="0" b="0"/>
            <wp:docPr id="1073741841" name="officeArt object" descr="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3.jpg" descr="3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l="0" t="13736" r="0" b="9426"/>
                    <a:stretch>
                      <a:fillRect/>
                    </a:stretch>
                  </pic:blipFill>
                  <pic:spPr>
                    <a:xfrm>
                      <a:off x="0" y="0"/>
                      <a:ext cx="2896820" cy="14900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</w:rPr>
        <w:t xml:space="preserve">   </w:t>
      </w:r>
      <w:r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</w:rPr>
        <w:drawing>
          <wp:inline distT="0" distB="0" distL="0" distR="0">
            <wp:extent cx="2848423" cy="1492301"/>
            <wp:effectExtent l="0" t="0" r="0" b="0"/>
            <wp:docPr id="1073741842" name="officeArt object" descr="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5.jpg" descr="5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rcRect l="0" t="11207" r="0" b="11207"/>
                    <a:stretch>
                      <a:fillRect/>
                    </a:stretch>
                  </pic:blipFill>
                  <pic:spPr>
                    <a:xfrm>
                      <a:off x="0" y="0"/>
                      <a:ext cx="2848423" cy="14923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before="100" w:after="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990000"/>
          <w:sz w:val="28"/>
          <w:szCs w:val="28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br w:type="page"/>
      </w:r>
    </w:p>
    <w:p>
      <w:pPr>
        <w:pStyle w:val="Normal.0"/>
        <w:spacing w:line="240" w:lineRule="auto"/>
        <w:jc w:val="both"/>
        <w:rPr>
          <w:rFonts w:ascii="Garamond" w:cs="Garamond" w:hAnsi="Garamond" w:eastAsia="Garamond"/>
          <w:b w:val="1"/>
          <w:bCs w:val="1"/>
          <w:color w:val="990000"/>
          <w:sz w:val="28"/>
          <w:szCs w:val="28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hAnsi="Garamond"/>
          <w:b w:val="1"/>
          <w:bCs w:val="1"/>
          <w:color w:val="990000"/>
          <w:sz w:val="28"/>
          <w:szCs w:val="28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Gli spazi esterni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La Casa offre ampi spazi esterni, valorizzati nell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ambito delle attivit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quotidiane, di animazione e nelle occasioni di festa.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Il retro della Casa nasconde un parco con alberi secolari, giardini attraversati da corridoi che accompagnano i nostri Ospiti nelle passeggiate estive, nelle chiacchierate con parenti e amici sulle panchine, contornate dai fiori piantati e curati dagli Ospiti stessi.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28"/>
          <w:szCs w:val="28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cs="Garamond" w:hAnsi="Garamond" w:eastAsia="Garamond"/>
          <w:b w:val="1"/>
          <w:bCs w:val="1"/>
          <w:color w:val="990000"/>
          <w:sz w:val="28"/>
          <w:szCs w:val="28"/>
          <w:u w:color="990000"/>
        </w:rPr>
        <w:drawing>
          <wp:inline distT="0" distB="0" distL="0" distR="0">
            <wp:extent cx="3518611" cy="2640009"/>
            <wp:effectExtent l="0" t="0" r="0" b="0"/>
            <wp:docPr id="1073741843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icture 2" descr="Picture 2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611" cy="26400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All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interno del parco, una zona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destinata all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orto, curato direttamente dai nostri Ospiti, coordinati dall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Animatore. Piante aromatiche, pomodori, zucchine e cocomeri, sono alcune tra le variet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di prodotti che il nostro piccolo orto ha prodotto nel corso dell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attivit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di </w:t>
      </w:r>
      <w:r>
        <w:rPr>
          <w:rFonts w:ascii="Garamond" w:hAnsi="Garamond"/>
          <w:i w:val="1"/>
          <w:iCs w:val="1"/>
          <w:sz w:val="28"/>
          <w:szCs w:val="28"/>
          <w:rtl w:val="0"/>
          <w:lang w:val="it-IT"/>
        </w:rPr>
        <w:t>ortoterapia</w:t>
      </w:r>
      <w:r>
        <w:rPr>
          <w:rFonts w:ascii="Garamond" w:hAnsi="Garamond"/>
          <w:sz w:val="28"/>
          <w:szCs w:val="28"/>
          <w:rtl w:val="0"/>
          <w:lang w:val="it-IT"/>
        </w:rPr>
        <w:t>,  nata nell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estate del 2012 dal desiderio di Adriano di prendersi cura di s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é </w:t>
      </w:r>
      <w:r>
        <w:rPr>
          <w:rFonts w:ascii="Garamond" w:hAnsi="Garamond"/>
          <w:sz w:val="28"/>
          <w:szCs w:val="28"/>
          <w:rtl w:val="0"/>
          <w:lang w:val="it-IT"/>
        </w:rPr>
        <w:t>attraverso la cura delle piante.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before="100" w:after="0" w:line="240" w:lineRule="auto"/>
        <w:jc w:val="center"/>
      </w:pPr>
      <w:r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</w:rPr>
        <w:drawing>
          <wp:inline distT="0" distB="0" distL="0" distR="0">
            <wp:extent cx="1992630" cy="1943735"/>
            <wp:effectExtent l="0" t="0" r="0" b="0"/>
            <wp:docPr id="1073741844" name="officeArt object" descr="DSCN11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DSCN1166.JPG" descr="DSCN1166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rcRect l="8226" t="9181" r="21967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9437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drawing>
          <wp:inline distT="0" distB="0" distL="0" distR="0">
            <wp:extent cx="1304925" cy="1952625"/>
            <wp:effectExtent l="0" t="0" r="0" b="0"/>
            <wp:docPr id="1073741845" name="officeArt object" descr="Immagin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magine 32" descr="Immagine 32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952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drawing>
          <wp:inline distT="0" distB="0" distL="0" distR="0">
            <wp:extent cx="2606538" cy="1957178"/>
            <wp:effectExtent l="0" t="0" r="0" b="0"/>
            <wp:docPr id="1073741846" name="officeArt object" descr="Immagin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magine 33" descr="Immagine 33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538" cy="19571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br w:type="page"/>
      </w:r>
    </w:p>
    <w:p>
      <w:pPr>
        <w:pStyle w:val="Normal.0"/>
        <w:spacing w:before="100" w:after="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LA VITA QUOTIDIANA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Le attivit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di assistenza si adeguano il pi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ù </w:t>
      </w:r>
      <w:r>
        <w:rPr>
          <w:rFonts w:ascii="Garamond" w:hAnsi="Garamond"/>
          <w:sz w:val="28"/>
          <w:szCs w:val="28"/>
          <w:rtl w:val="0"/>
          <w:lang w:val="it-IT"/>
        </w:rPr>
        <w:t>possibile ai ritmi e alle abitudini delle persone, compatibilmente alle esigenze legate ad un contesto di vita collettivo. Ogni anziano pu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ò </w:t>
      </w:r>
      <w:r>
        <w:rPr>
          <w:rFonts w:ascii="Garamond" w:hAnsi="Garamond"/>
          <w:sz w:val="28"/>
          <w:szCs w:val="28"/>
          <w:rtl w:val="0"/>
          <w:lang w:val="it-IT"/>
        </w:rPr>
        <w:t>scegliere di trascorrere la propria giornata secondo le proprie abitudini e le proprie possibilit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e/o aderendo alle iniziative quotidianamente proposte dall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’é</w:t>
      </w:r>
      <w:r>
        <w:rPr>
          <w:rFonts w:ascii="Garamond" w:hAnsi="Garamond"/>
          <w:sz w:val="28"/>
          <w:szCs w:val="28"/>
          <w:rtl w:val="0"/>
          <w:lang w:val="it-IT"/>
        </w:rPr>
        <w:t>quipe.</w:t>
      </w:r>
    </w:p>
    <w:p>
      <w:pPr>
        <w:pStyle w:val="Normal.0"/>
        <w:spacing w:before="100" w:after="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La giornata tipo: l</w:t>
      </w:r>
      <w:r>
        <w:rPr>
          <w:rFonts w:ascii="Garamond" w:hAnsi="Garamond" w:hint="default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’</w:t>
      </w: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 xml:space="preserve">ospite </w:t>
      </w:r>
      <w:r>
        <w:rPr>
          <w:rFonts w:ascii="Garamond" w:hAnsi="Garamond" w:hint="default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 xml:space="preserve">è </w:t>
      </w: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al centro della nostra giornata</w:t>
      </w:r>
    </w:p>
    <w:p>
      <w:pPr>
        <w:pStyle w:val="No Spacing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it-IT"/>
        </w:rPr>
        <w:t>La giornata tipo dell</w:t>
      </w:r>
      <w:r>
        <w:rPr>
          <w:rFonts w:ascii="Times New Roman" w:hAnsi="Times New Roman" w:hint="default"/>
          <w:rtl w:val="0"/>
          <w:lang w:val="it-IT"/>
        </w:rPr>
        <w:t>’</w:t>
      </w:r>
      <w:r>
        <w:rPr>
          <w:rFonts w:ascii="Times New Roman" w:hAnsi="Times New Roman"/>
          <w:rtl w:val="0"/>
          <w:lang w:val="it-IT"/>
        </w:rPr>
        <w:t>ospite nella Casa si sviluppa in relazione alle sue esigenze:</w:t>
      </w:r>
    </w:p>
    <w:p>
      <w:pPr>
        <w:pStyle w:val="No Spacing"/>
        <w:rPr>
          <w:rFonts w:ascii="Times New Roman" w:cs="Times New Roman" w:hAnsi="Times New Roman" w:eastAsia="Times New Roman"/>
        </w:rPr>
      </w:pPr>
    </w:p>
    <w:p>
      <w:pPr>
        <w:pStyle w:val="No Spacing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mc:AlternateContent>
          <mc:Choice Requires="wpg">
            <w:drawing>
              <wp:anchor distT="57150" distB="57150" distL="57150" distR="57150" simplePos="0" relativeHeight="251661312" behindDoc="0" locked="0" layoutInCell="1" allowOverlap="1">
                <wp:simplePos x="0" y="0"/>
                <wp:positionH relativeFrom="column">
                  <wp:posOffset>3976267</wp:posOffset>
                </wp:positionH>
                <wp:positionV relativeFrom="line">
                  <wp:posOffset>83006</wp:posOffset>
                </wp:positionV>
                <wp:extent cx="2216507" cy="2955342"/>
                <wp:effectExtent l="0" t="0" r="0" b="0"/>
                <wp:wrapSquare wrapText="bothSides" distL="57150" distR="57150" distT="57150" distB="57150"/>
                <wp:docPr id="1073741849" name="officeArt object" descr="Grup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507" cy="2955342"/>
                          <a:chOff x="0" y="0"/>
                          <a:chExt cx="2216506" cy="2955341"/>
                        </a:xfrm>
                      </wpg:grpSpPr>
                      <pic:pic xmlns:pic="http://schemas.openxmlformats.org/drawingml/2006/picture">
                        <pic:nvPicPr>
                          <pic:cNvPr id="1073741847" name="Immagine 29" descr="Immagine 2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2216506" cy="14849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8" name="Immagine 30" descr="Immagine 3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45" y="1484985"/>
                            <a:ext cx="2194562" cy="14703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0" style="visibility:visible;position:absolute;margin-left:313.1pt;margin-top:6.5pt;width:174.5pt;height:232.7pt;z-index:251661312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2216506,2955341">
                <w10:wrap type="square" side="bothSides" anchorx="text"/>
                <v:shape id="_x0000_s1031" type="#_x0000_t75" style="position:absolute;left:0;top:0;width:2216506;height:1484986;">
                  <v:imagedata r:id="rId24" o:title="image22.jpeg"/>
                </v:shape>
                <v:shape id="_x0000_s1032" type="#_x0000_t75" style="position:absolute;left:21946;top:1484986;width:2194560;height:1470355;">
                  <v:imagedata r:id="rId25" o:title="image23.jpeg"/>
                </v:shape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  <w:rtl w:val="0"/>
          <w:lang w:val="it-IT"/>
        </w:rPr>
        <w:t>dalle ore 6.30 alle ore 10.00: alzata e igiene personale</w:t>
      </w:r>
    </w:p>
    <w:p>
      <w:pPr>
        <w:pStyle w:val="No Spacing"/>
        <w:numPr>
          <w:ilvl w:val="0"/>
          <w:numId w:val="10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it-IT"/>
        </w:rPr>
      </w:pPr>
      <w:r>
        <w:rPr>
          <w:rFonts w:ascii="Times New Roman" w:hAnsi="Times New Roman"/>
          <w:sz w:val="24"/>
          <w:szCs w:val="24"/>
          <w:rtl w:val="0"/>
          <w:lang w:val="it-IT"/>
        </w:rPr>
        <w:t>dalle ore 8.00 alle ore 8.45: colazione</w:t>
      </w:r>
    </w:p>
    <w:p>
      <w:pPr>
        <w:pStyle w:val="No Spacing"/>
        <w:numPr>
          <w:ilvl w:val="0"/>
          <w:numId w:val="10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it-IT"/>
        </w:rPr>
      </w:pPr>
      <w:r>
        <w:rPr>
          <w:rFonts w:ascii="Times New Roman" w:hAnsi="Times New Roman"/>
          <w:sz w:val="24"/>
          <w:szCs w:val="24"/>
          <w:rtl w:val="0"/>
          <w:lang w:val="it-IT"/>
        </w:rPr>
        <w:t xml:space="preserve">dalle ore 10.00 alle ore 11.30: bagni programmati </w:t>
      </w:r>
    </w:p>
    <w:p>
      <w:pPr>
        <w:pStyle w:val="No Spacing"/>
        <w:numPr>
          <w:ilvl w:val="0"/>
          <w:numId w:val="12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it-IT"/>
        </w:rPr>
      </w:pPr>
      <w:r>
        <w:rPr>
          <w:rFonts w:ascii="Times New Roman" w:hAnsi="Times New Roman"/>
          <w:sz w:val="24"/>
          <w:szCs w:val="24"/>
          <w:rtl w:val="0"/>
          <w:lang w:val="it-IT"/>
        </w:rPr>
        <w:t>dalle ore 9.00 alle ore 11.30: attivit</w:t>
      </w:r>
      <w:r>
        <w:rPr>
          <w:rFonts w:ascii="Times New Roman" w:hAnsi="Times New Roman" w:hint="default"/>
          <w:sz w:val="24"/>
          <w:szCs w:val="24"/>
          <w:rtl w:val="0"/>
          <w:lang w:val="it-IT"/>
        </w:rPr>
        <w:t xml:space="preserve">à </w:t>
      </w:r>
      <w:r>
        <w:rPr>
          <w:rFonts w:ascii="Times New Roman" w:hAnsi="Times New Roman"/>
          <w:sz w:val="24"/>
          <w:szCs w:val="24"/>
          <w:rtl w:val="0"/>
          <w:lang w:val="it-IT"/>
        </w:rPr>
        <w:t>di fisioterapia</w:t>
      </w:r>
    </w:p>
    <w:p>
      <w:pPr>
        <w:pStyle w:val="No Spacing"/>
        <w:numPr>
          <w:ilvl w:val="0"/>
          <w:numId w:val="12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it-IT"/>
        </w:rPr>
      </w:pPr>
      <w:r>
        <w:rPr>
          <w:rFonts w:ascii="Times New Roman" w:hAnsi="Times New Roman"/>
          <w:sz w:val="24"/>
          <w:szCs w:val="24"/>
          <w:rtl w:val="0"/>
          <w:lang w:val="it-IT"/>
        </w:rPr>
        <w:t xml:space="preserve">dalle ore 11.45 alle ore 12.30: pranzo </w:t>
      </w:r>
    </w:p>
    <w:p>
      <w:pPr>
        <w:pStyle w:val="No Spacing"/>
        <w:numPr>
          <w:ilvl w:val="0"/>
          <w:numId w:val="12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it-IT"/>
        </w:rPr>
      </w:pPr>
      <w:r>
        <w:rPr>
          <w:rFonts w:ascii="Times New Roman" w:hAnsi="Times New Roman"/>
          <w:sz w:val="24"/>
          <w:szCs w:val="24"/>
          <w:rtl w:val="0"/>
          <w:lang w:val="it-IT"/>
        </w:rPr>
        <w:t>dalle ore 13.00 alle ore 15.00: riposo pomeridiano (per chi lo desidera) o attivit</w:t>
      </w:r>
      <w:r>
        <w:rPr>
          <w:rFonts w:ascii="Times New Roman" w:hAnsi="Times New Roman" w:hint="default"/>
          <w:sz w:val="24"/>
          <w:szCs w:val="24"/>
          <w:rtl w:val="0"/>
          <w:lang w:val="it-IT"/>
        </w:rPr>
        <w:t xml:space="preserve">à </w:t>
      </w:r>
      <w:r>
        <w:rPr>
          <w:rFonts w:ascii="Times New Roman" w:hAnsi="Times New Roman"/>
          <w:sz w:val="24"/>
          <w:szCs w:val="24"/>
          <w:rtl w:val="0"/>
          <w:lang w:val="it-IT"/>
        </w:rPr>
        <w:t>di rilassamento (lettura, visione programmi televisivi) negli spazi comuni</w:t>
      </w:r>
    </w:p>
    <w:p>
      <w:pPr>
        <w:pStyle w:val="No Spacing"/>
        <w:numPr>
          <w:ilvl w:val="0"/>
          <w:numId w:val="12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it-IT"/>
        </w:rPr>
      </w:pPr>
      <w:r>
        <w:rPr>
          <w:rFonts w:ascii="Times New Roman" w:hAnsi="Times New Roman"/>
          <w:sz w:val="24"/>
          <w:szCs w:val="24"/>
          <w:rtl w:val="0"/>
          <w:lang w:val="it-IT"/>
        </w:rPr>
        <w:t xml:space="preserve">dalle ore 14.00 alle ore 15.30: alzata </w:t>
      </w:r>
    </w:p>
    <w:p>
      <w:pPr>
        <w:pStyle w:val="No Spacing"/>
        <w:numPr>
          <w:ilvl w:val="0"/>
          <w:numId w:val="12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it-IT"/>
        </w:rPr>
      </w:pPr>
      <w:r>
        <w:rPr>
          <w:rFonts w:ascii="Times New Roman" w:hAnsi="Times New Roman"/>
          <w:sz w:val="24"/>
          <w:szCs w:val="24"/>
          <w:rtl w:val="0"/>
          <w:lang w:val="it-IT"/>
        </w:rPr>
        <w:t xml:space="preserve">dalle ore 15.30 alle ore 17.00: bagni programmati </w:t>
      </w:r>
    </w:p>
    <w:p>
      <w:pPr>
        <w:pStyle w:val="No Spacing"/>
        <w:numPr>
          <w:ilvl w:val="0"/>
          <w:numId w:val="12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it-IT"/>
        </w:rPr>
      </w:pPr>
      <w:r>
        <w:rPr>
          <w:rFonts w:ascii="Times New Roman" w:hAnsi="Times New Roman"/>
          <w:sz w:val="24"/>
          <w:szCs w:val="24"/>
          <w:rtl w:val="0"/>
          <w:lang w:val="it-IT"/>
        </w:rPr>
        <w:t>dalle ore 15.30 alle ore 17.45: attivit</w:t>
      </w:r>
      <w:r>
        <w:rPr>
          <w:rFonts w:ascii="Times New Roman" w:hAnsi="Times New Roman" w:hint="default"/>
          <w:sz w:val="24"/>
          <w:szCs w:val="24"/>
          <w:rtl w:val="0"/>
          <w:lang w:val="it-IT"/>
        </w:rPr>
        <w:t xml:space="preserve">à </w:t>
      </w:r>
      <w:r>
        <w:rPr>
          <w:rFonts w:ascii="Times New Roman" w:hAnsi="Times New Roman"/>
          <w:sz w:val="24"/>
          <w:szCs w:val="24"/>
          <w:rtl w:val="0"/>
          <w:lang w:val="it-IT"/>
        </w:rPr>
        <w:t>di animazione</w:t>
      </w:r>
    </w:p>
    <w:p>
      <w:pPr>
        <w:pStyle w:val="No Spacing"/>
        <w:numPr>
          <w:ilvl w:val="0"/>
          <w:numId w:val="12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it-IT"/>
        </w:rPr>
      </w:pPr>
      <w:r>
        <w:rPr>
          <w:rFonts w:ascii="Times New Roman" w:hAnsi="Times New Roman"/>
          <w:sz w:val="24"/>
          <w:szCs w:val="24"/>
          <w:rtl w:val="0"/>
          <w:lang w:val="it-IT"/>
        </w:rPr>
        <w:t>dalle ore 16.00 alle ore 16.30: merenda</w:t>
      </w:r>
    </w:p>
    <w:p>
      <w:pPr>
        <w:pStyle w:val="No Spacing"/>
        <w:numPr>
          <w:ilvl w:val="0"/>
          <w:numId w:val="12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it-IT"/>
        </w:rPr>
      </w:pPr>
      <w:r>
        <w:rPr>
          <w:rFonts w:ascii="Times New Roman" w:hAnsi="Times New Roman"/>
          <w:sz w:val="24"/>
          <w:szCs w:val="24"/>
          <w:rtl w:val="0"/>
          <w:lang w:val="it-IT"/>
        </w:rPr>
        <w:t>dalle ore 18.00 alle ore 19.00: cena</w:t>
      </w:r>
    </w:p>
    <w:p>
      <w:pPr>
        <w:pStyle w:val="No Spacing"/>
        <w:numPr>
          <w:ilvl w:val="0"/>
          <w:numId w:val="12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it-IT"/>
        </w:rPr>
      </w:pPr>
      <w:r>
        <w:rPr>
          <w:rFonts w:ascii="Times New Roman" w:hAnsi="Times New Roman"/>
          <w:sz w:val="24"/>
          <w:szCs w:val="24"/>
          <w:rtl w:val="0"/>
          <w:lang w:val="it-IT"/>
        </w:rPr>
        <w:t>dalle ore 19.00 alle ore 21.00: messa a letto e idratazione serale</w:t>
      </w:r>
    </w:p>
    <w:p>
      <w:pPr>
        <w:pStyle w:val="No Spacing"/>
        <w:numPr>
          <w:ilvl w:val="0"/>
          <w:numId w:val="12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it-IT"/>
        </w:rPr>
      </w:pPr>
      <w:r>
        <w:rPr>
          <w:rFonts w:ascii="Times New Roman" w:hAnsi="Times New Roman"/>
          <w:sz w:val="24"/>
          <w:szCs w:val="24"/>
          <w:rtl w:val="0"/>
          <w:lang w:val="it-IT"/>
        </w:rPr>
        <w:t>dalle ore 21.00 alle ore 6.30: controllo e assistenza di tutti gli ospiti</w:t>
      </w:r>
    </w:p>
    <w:p>
      <w:pPr>
        <w:pStyle w:val="Normal.0"/>
        <w:spacing w:after="0" w:line="240" w:lineRule="auto"/>
        <w:jc w:val="center"/>
        <w:rPr>
          <w:rFonts w:ascii="Arial" w:cs="Arial" w:hAnsi="Arial" w:eastAsia="Arial"/>
        </w:rPr>
      </w:pP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b w:val="1"/>
          <w:bCs w:val="1"/>
          <w:sz w:val="28"/>
          <w:szCs w:val="28"/>
        </w:rPr>
      </w:pPr>
      <w:r>
        <w:rPr>
          <w:rFonts w:ascii="Garamond" w:cs="Garamond" w:hAnsi="Garamond" w:eastAsia="Garamond"/>
          <w:b w:val="1"/>
          <w:bCs w:val="1"/>
          <w:sz w:val="28"/>
          <w:szCs w:val="28"/>
        </w:rPr>
        <mc:AlternateContent>
          <mc:Choice Requires="wpg">
            <w:drawing>
              <wp:anchor distT="57150" distB="57150" distL="57150" distR="57150" simplePos="0" relativeHeight="25166233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line">
                  <wp:posOffset>153669</wp:posOffset>
                </wp:positionV>
                <wp:extent cx="1952626" cy="2926081"/>
                <wp:effectExtent l="0" t="0" r="0" b="0"/>
                <wp:wrapSquare wrapText="bothSides" distL="57150" distR="57150" distT="57150" distB="57150"/>
                <wp:docPr id="1073741852" name="officeArt object" descr="Grup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6" cy="2926081"/>
                          <a:chOff x="0" y="0"/>
                          <a:chExt cx="1952625" cy="2926080"/>
                        </a:xfrm>
                      </wpg:grpSpPr>
                      <pic:pic xmlns:pic="http://schemas.openxmlformats.org/drawingml/2006/picture">
                        <pic:nvPicPr>
                          <pic:cNvPr id="1073741850" name="Immagine 31" descr="Immagine 3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rcRect l="5122" t="0" r="10868" b="0"/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1894121" cy="15069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1" name="Immagine 32" descr="Immagine 3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63039"/>
                            <a:ext cx="1952625" cy="14630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3" style="visibility:visible;position:absolute;margin-left:3.8pt;margin-top:12.1pt;width:153.8pt;height:230.4pt;z-index:251662336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1952625,2926080">
                <w10:wrap type="square" side="bothSides" anchorx="text"/>
                <v:shape id="_x0000_s1034" type="#_x0000_t75" style="position:absolute;left:0;top:0;width:1894120;height:1506931;">
                  <v:imagedata r:id="rId26" o:title="image24.jpeg" cropleft="5.1%" cropright="10.9%"/>
                </v:shape>
                <v:shape id="_x0000_s1035" type="#_x0000_t75" style="position:absolute;left:0;top:1463040;width:1952625;height:1463040;">
                  <v:imagedata r:id="rId27" o:title="image27.jpeg"/>
                </v:shape>
              </v:group>
            </w:pict>
          </mc:Fallback>
        </mc:AlternateConten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Familiari ed amici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 possono accedere liberamente alla Casa tutti i giorni dalle ore 9.00 alle ore 20.00, con la ragionevole indicazione del rispetto della privacy degli Ospiti e dei tempi di lavoro della Casa.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Gli Ospiti possono uscire dalla struttura accompagnati da familiari e amici, dopo aver informato la Direzione o gli operatori.</w:t>
      </w:r>
    </w:p>
    <w:p>
      <w:pPr>
        <w:pStyle w:val="Normal.0"/>
        <w:spacing w:before="100" w:after="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  <w:spacing w:before="100" w:after="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  <w:spacing w:before="100" w:after="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br w:type="page"/>
      </w:r>
    </w:p>
    <w:p>
      <w:pPr>
        <w:pStyle w:val="Normal.0"/>
        <w:spacing w:before="100" w:after="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LE PRESTAZIONI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La struttura offre un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accoglienza continuativa e protetta ad anziani non autosufficienti e parzialmente autosufficienti.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assistenza offerta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determinata dai livelli definiti dalla normativa regionale (nello specifico dalla D.G.R. 45/2012): da sempre la Casa di Riposo di Frugarolo offre un servizio ben al di sopra dei minimi assistenziali, in virt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ù </w:t>
      </w:r>
      <w:r>
        <w:rPr>
          <w:rFonts w:ascii="Garamond" w:hAnsi="Garamond"/>
          <w:sz w:val="28"/>
          <w:szCs w:val="28"/>
          <w:rtl w:val="0"/>
          <w:lang w:val="it-IT"/>
        </w:rPr>
        <w:t>dei buoni risultati della nostra gestione, confermati negli anni dalla soddisfazione dei Clienti e dal mantenimento della struttura piena, con lista d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attesa.</w:t>
      </w:r>
    </w:p>
    <w:p>
      <w:pPr>
        <w:pStyle w:val="Normal.0"/>
        <w:spacing w:before="100" w:after="12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Ospite che giunge in Casa di Riposo ha una storia personale e familiare e sanitaria, che ha determinato il suo arrivo: essa va rispettata e valorizzata. Per garantire questa tutela,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’é</w:t>
      </w:r>
      <w:r>
        <w:rPr>
          <w:rFonts w:ascii="Garamond" w:hAnsi="Garamond"/>
          <w:sz w:val="28"/>
          <w:szCs w:val="28"/>
          <w:rtl w:val="0"/>
          <w:lang w:val="it-IT"/>
        </w:rPr>
        <w:t>quipe interdisciplinare opera in continua concertazione e favorisce il mantenimento delle condizioni e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eventuale miglioramento delle potenzialit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del singolo. </w:t>
      </w:r>
    </w:p>
    <w:p>
      <w:pPr>
        <w:pStyle w:val="Normal.0"/>
        <w:spacing w:after="12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L</w:t>
      </w:r>
      <w:r>
        <w:rPr>
          <w:rFonts w:ascii="Garamond" w:hAnsi="Garamond" w:hint="default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’</w:t>
      </w: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accoglienza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.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seguita con la massima cura direttamente dalla Direzione. Al momento dell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ingresso, la Direttrice, il Direttore Sanitario e i Referenti Infermieristico e O.S.S. raccolgono tutte le informazioni necessarie a formulare una risposta assistenziale coerente all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Ospite e alla Famiglia. </w:t>
      </w:r>
    </w:p>
    <w:p>
      <w:pPr>
        <w:pStyle w:val="Normal.0"/>
        <w:spacing w:after="12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cs="Garamond" w:hAnsi="Garamond" w:eastAsia="Garamond"/>
          <w:sz w:val="28"/>
          <w:szCs w:val="28"/>
        </w:rP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column">
              <wp:posOffset>4041775</wp:posOffset>
            </wp:positionH>
            <wp:positionV relativeFrom="line">
              <wp:posOffset>123825</wp:posOffset>
            </wp:positionV>
            <wp:extent cx="2125345" cy="1423035"/>
            <wp:effectExtent l="0" t="0" r="0" b="0"/>
            <wp:wrapSquare wrapText="bothSides" distL="57150" distR="57150" distT="57150" distB="57150"/>
            <wp:docPr id="1073741853" name="officeArt object" descr="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13.jpg" descr="13.jp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1423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L</w:t>
      </w:r>
      <w:r>
        <w:rPr>
          <w:rFonts w:ascii="Garamond" w:hAnsi="Garamond" w:hint="default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’</w:t>
      </w: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assistenza medica</w:t>
      </w:r>
      <w:r>
        <w:rPr>
          <w:rFonts w:ascii="Garamond" w:hAnsi="Garamond"/>
          <w:sz w:val="28"/>
          <w:szCs w:val="28"/>
          <w:rtl w:val="0"/>
          <w:lang w:val="it-IT"/>
        </w:rPr>
        <w:t>. Dal luned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ì </w:t>
      </w:r>
      <w:r>
        <w:rPr>
          <w:rFonts w:ascii="Garamond" w:hAnsi="Garamond"/>
          <w:sz w:val="28"/>
          <w:szCs w:val="28"/>
          <w:rtl w:val="0"/>
          <w:lang w:val="it-IT"/>
        </w:rPr>
        <w:t>al venerd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ì è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presente presso la struttura il Direttore Sanitario, che da anni si prende cura degli Ospiti della Casa e ne valuta costantemente i bisogni sanitari e assistenziali. Le prestazioni specialistiche, gli esami strumentali e di laboratorio vengono prescritti ed eseguiti presso le strutture sanitarie del territorio: i prelievi vengono effettuati in struttura dal personale infermieristico. Il trasporto presso strutture sanitarie esterne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a carico dell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ospite, mentre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accompagnamento, in caso di assenza o impossibilit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dei familiari,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a carico della Casa.</w:t>
      </w:r>
    </w:p>
    <w:p>
      <w:pPr>
        <w:pStyle w:val="Normal.0"/>
        <w:spacing w:after="12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</w:rPr>
        <w:drawing>
          <wp:anchor distT="57150" distB="57150" distL="57150" distR="57150" simplePos="0" relativeHeight="251664384" behindDoc="0" locked="0" layoutInCell="1" allowOverlap="1">
            <wp:simplePos x="0" y="0"/>
            <wp:positionH relativeFrom="column">
              <wp:posOffset>4086224</wp:posOffset>
            </wp:positionH>
            <wp:positionV relativeFrom="line">
              <wp:posOffset>89535</wp:posOffset>
            </wp:positionV>
            <wp:extent cx="2004945" cy="1586865"/>
            <wp:effectExtent l="0" t="0" r="0" b="0"/>
            <wp:wrapSquare wrapText="bothSides" distL="57150" distR="57150" distT="57150" distB="57150"/>
            <wp:docPr id="1073741854" name="officeArt object" descr="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11.jpg" descr="11.jp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rcRect l="0" t="5001" r="28275" b="10178"/>
                    <a:stretch>
                      <a:fillRect/>
                    </a:stretch>
                  </pic:blipFill>
                  <pic:spPr>
                    <a:xfrm>
                      <a:off x="0" y="0"/>
                      <a:ext cx="2004945" cy="15868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L</w:t>
      </w:r>
      <w:r>
        <w:rPr>
          <w:rFonts w:ascii="Garamond" w:hAnsi="Garamond" w:hint="default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’</w:t>
      </w: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assistenza infermieristica</w:t>
      </w:r>
      <w:r>
        <w:rPr>
          <w:rFonts w:ascii="Garamond" w:hAnsi="Garamond"/>
          <w:sz w:val="28"/>
          <w:szCs w:val="28"/>
          <w:rtl w:val="0"/>
          <w:lang w:val="it-IT"/>
        </w:rPr>
        <w:t>. Il personale infermieristico, adeguatamente qualificato e formato nella cura dell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anziano,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presente in struttura il mattino e il pomeriggio e garantisce la reperibilit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notturna. Sono garantiti le prestazioni terapeutiche individuali:</w:t>
      </w:r>
    </w:p>
    <w:p>
      <w:pPr>
        <w:pStyle w:val="List Paragraph"/>
        <w:numPr>
          <w:ilvl w:val="0"/>
          <w:numId w:val="14"/>
        </w:numPr>
        <w:bidi w:val="0"/>
        <w:spacing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>monitoraggio dell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assistenza completa a favore dell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ospite, in concertazione con tutte le figure professionali coinvolte;</w:t>
      </w:r>
    </w:p>
    <w:p>
      <w:pPr>
        <w:pStyle w:val="List Paragraph"/>
        <w:numPr>
          <w:ilvl w:val="0"/>
          <w:numId w:val="14"/>
        </w:numPr>
        <w:bidi w:val="0"/>
        <w:spacing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>somministrazione delle terapie e trattamenti prescritti dal medico;</w:t>
      </w:r>
    </w:p>
    <w:p>
      <w:pPr>
        <w:pStyle w:val="List Paragraph"/>
        <w:numPr>
          <w:ilvl w:val="0"/>
          <w:numId w:val="14"/>
        </w:numPr>
        <w:bidi w:val="0"/>
        <w:spacing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>sorveglianza delle condizioni e rilevazione dei parametri secondo una pianificazione concordata con il medico;</w:t>
      </w:r>
    </w:p>
    <w:p>
      <w:pPr>
        <w:pStyle w:val="List Paragraph"/>
        <w:numPr>
          <w:ilvl w:val="0"/>
          <w:numId w:val="14"/>
        </w:numPr>
        <w:bidi w:val="0"/>
        <w:spacing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>educazione sanitaria e orientamento verso Ospiti, familiari e operatori;</w:t>
      </w:r>
    </w:p>
    <w:p>
      <w:pPr>
        <w:pStyle w:val="List Paragraph"/>
        <w:numPr>
          <w:ilvl w:val="0"/>
          <w:numId w:val="14"/>
        </w:numPr>
        <w:bidi w:val="0"/>
        <w:spacing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>intervento in situazione di emergenza.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cs="Garamond" w:hAnsi="Garamond" w:eastAsia="Garamond"/>
          <w:sz w:val="28"/>
          <w:szCs w:val="28"/>
        </w:rPr>
        <w:drawing>
          <wp:anchor distT="57150" distB="57150" distL="57150" distR="57150" simplePos="0" relativeHeight="251665408" behindDoc="0" locked="0" layoutInCell="1" allowOverlap="1">
            <wp:simplePos x="0" y="0"/>
            <wp:positionH relativeFrom="column">
              <wp:posOffset>4239260</wp:posOffset>
            </wp:positionH>
            <wp:positionV relativeFrom="line">
              <wp:posOffset>1026160</wp:posOffset>
            </wp:positionV>
            <wp:extent cx="1872615" cy="1658620"/>
            <wp:effectExtent l="0" t="0" r="0" b="0"/>
            <wp:wrapSquare wrapText="bothSides" distL="57150" distR="57150" distT="57150" distB="57150"/>
            <wp:docPr id="1073741855" name="officeArt object" descr="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24.jpg" descr="24.jp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rcRect l="8966" t="0" r="21938" b="8572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6586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L</w:t>
      </w:r>
      <w:r>
        <w:rPr>
          <w:rFonts w:ascii="Garamond" w:hAnsi="Garamond" w:hint="default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’</w:t>
      </w: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assistenza alla persona</w:t>
      </w:r>
      <w:r>
        <w:rPr>
          <w:rFonts w:ascii="Garamond" w:hAnsi="Garamond"/>
          <w:sz w:val="28"/>
          <w:szCs w:val="28"/>
          <w:rtl w:val="0"/>
          <w:lang w:val="it-IT"/>
        </w:rPr>
        <w:t>. Ha come obiettivo generale il mantenimento ed il recupero delle capacit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della persona a gestire le proprie funzioni legate alla vita quotidiana. Il personale O.S.S., presente 24 ore su 24, opera in stretta collaborazione con le altre figure professionali coinvolte e si occupa della cura della persona, assicurando aiuto e supporto nell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ambito di:</w:t>
      </w:r>
    </w:p>
    <w:p>
      <w:pPr>
        <w:pStyle w:val="List Paragraph"/>
        <w:numPr>
          <w:ilvl w:val="0"/>
          <w:numId w:val="16"/>
        </w:numPr>
        <w:bidi w:val="0"/>
        <w:spacing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>igiene quotidiana personale;</w:t>
      </w:r>
    </w:p>
    <w:p>
      <w:pPr>
        <w:pStyle w:val="List Paragraph"/>
        <w:numPr>
          <w:ilvl w:val="0"/>
          <w:numId w:val="16"/>
        </w:numPr>
        <w:bidi w:val="0"/>
        <w:spacing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>cura della persona e dell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aspetto (abbigliamento, cura del piede, cura dei capelli);</w:t>
      </w:r>
    </w:p>
    <w:p>
      <w:pPr>
        <w:pStyle w:val="List Paragraph"/>
        <w:numPr>
          <w:ilvl w:val="0"/>
          <w:numId w:val="16"/>
        </w:numPr>
        <w:bidi w:val="0"/>
        <w:spacing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>assunzione dei pasti (somministrazione o aiuto nell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assunzione);</w:t>
      </w:r>
    </w:p>
    <w:p>
      <w:pPr>
        <w:pStyle w:val="List Paragraph"/>
        <w:numPr>
          <w:ilvl w:val="0"/>
          <w:numId w:val="16"/>
        </w:numPr>
        <w:bidi w:val="0"/>
        <w:spacing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>comunicazione e vita di relazione;</w:t>
      </w:r>
    </w:p>
    <w:p>
      <w:pPr>
        <w:pStyle w:val="List Paragraph"/>
        <w:numPr>
          <w:ilvl w:val="0"/>
          <w:numId w:val="16"/>
        </w:numPr>
        <w:bidi w:val="0"/>
        <w:spacing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>deambulazione;</w:t>
      </w:r>
    </w:p>
    <w:p>
      <w:pPr>
        <w:pStyle w:val="List Paragraph"/>
        <w:numPr>
          <w:ilvl w:val="0"/>
          <w:numId w:val="16"/>
        </w:numPr>
        <w:bidi w:val="0"/>
        <w:spacing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>cura dell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ambiente e degli oggetti personali;</w:t>
      </w:r>
    </w:p>
    <w:p>
      <w:pPr>
        <w:pStyle w:val="List Paragraph"/>
        <w:numPr>
          <w:ilvl w:val="0"/>
          <w:numId w:val="16"/>
        </w:numPr>
        <w:bidi w:val="0"/>
        <w:spacing w:after="0" w:line="240" w:lineRule="auto"/>
        <w:ind w:right="0"/>
        <w:jc w:val="both"/>
        <w:rPr>
          <w:rFonts w:ascii="Garamond" w:cs="Garamond" w:hAnsi="Garamond" w:eastAsia="Garamond"/>
          <w:sz w:val="28"/>
          <w:szCs w:val="28"/>
          <w:rtl w:val="0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>igiene del letto e cambio settimanale della biancheria.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opera di prevenzione assicurata dal personale O.S.S.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realizzata attraverso la puntuale realizzazione degli atti di cura quotidiani: una corretta mobilizzazione, un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attenta soddisfazione dei bisogni, la scrupolosa messa in atto di quanto previsto dal piano individuale e la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valorizzazione di ogni potenzialit</w:t>
      </w:r>
      <w:r>
        <w:rPr>
          <w:rFonts w:ascii="Garamond" w:hAnsi="Garamond" w:hint="default"/>
          <w:b w:val="1"/>
          <w:bCs w:val="1"/>
          <w:sz w:val="28"/>
          <w:szCs w:val="28"/>
          <w:rtl w:val="0"/>
          <w:lang w:val="it-IT"/>
        </w:rPr>
        <w:t>à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, seppur lieve, dei singoli Ospiti.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Interventi di riabilitazione psico-fisica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. Agli ospiti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offerta una vasta gamma di interventi di riabilitazione, in relazione alle possibilit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di ciascuno.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sz w:val="28"/>
          <w:szCs w:val="28"/>
        </w:rPr>
      </w:pPr>
      <w:r>
        <w:rPr>
          <w:rFonts w:ascii="Garamond" w:cs="Garamond" w:hAnsi="Garamond" w:eastAsia="Garamond"/>
          <w:sz w:val="28"/>
          <w:szCs w:val="28"/>
        </w:rPr>
        <w:drawing>
          <wp:anchor distT="57150" distB="57150" distL="57150" distR="57150" simplePos="0" relativeHeight="251666432" behindDoc="0" locked="0" layoutInCell="1" allowOverlap="1">
            <wp:simplePos x="0" y="0"/>
            <wp:positionH relativeFrom="column">
              <wp:posOffset>4634229</wp:posOffset>
            </wp:positionH>
            <wp:positionV relativeFrom="line">
              <wp:posOffset>79374</wp:posOffset>
            </wp:positionV>
            <wp:extent cx="1477646" cy="1717464"/>
            <wp:effectExtent l="0" t="0" r="0" b="0"/>
            <wp:wrapSquare wrapText="bothSides" distL="57150" distR="57150" distT="57150" distB="57150"/>
            <wp:docPr id="1073741856" name="officeArt object" descr="DSCN1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DSCN1334.JPG" descr="DSCN1334.JP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rcRect l="11589" t="6690" r="28196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477646" cy="17174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EDUCAZIONE MOTORIA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L</w:t>
      </w:r>
      <w:r>
        <w:rPr>
          <w:rFonts w:ascii="Garamond" w:hAnsi="Garamond" w:hint="default"/>
          <w:b w:val="1"/>
          <w:bCs w:val="1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 xml:space="preserve">educatore motorio </w:t>
      </w:r>
      <w:r>
        <w:rPr>
          <w:rFonts w:ascii="Garamond" w:hAnsi="Garamond" w:hint="default"/>
          <w:b w:val="1"/>
          <w:bCs w:val="1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presente in struttura tutte le mattine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 per aiutare gli Ospiti a mantenere o a riacquistare stabilit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nel camminare e nello svolgere i normali movimenti della vita quotidiana attraverso l'attivit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fisica (esercizi di ginnastica dolce, deambulazioni con e senza ausili, giochi di movimento).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eventuale utilizzo di ausili viene valutato nell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ambito del P.A.I., con successiva verifica dell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efficacia.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sz w:val="28"/>
          <w:szCs w:val="28"/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sz w:val="28"/>
          <w:szCs w:val="28"/>
        </w:rPr>
      </w:pP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ANIMAZIONE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cs="Garamond" w:hAnsi="Garamond" w:eastAsia="Garamond"/>
          <w:b w:val="1"/>
          <w:bCs w:val="1"/>
          <w:sz w:val="28"/>
          <w:szCs w:val="28"/>
        </w:rPr>
        <w:drawing>
          <wp:anchor distT="57150" distB="57150" distL="57150" distR="57150" simplePos="0" relativeHeight="251668480" behindDoc="0" locked="0" layoutInCell="1" allowOverlap="1">
            <wp:simplePos x="0" y="0"/>
            <wp:positionH relativeFrom="column">
              <wp:posOffset>3873500</wp:posOffset>
            </wp:positionH>
            <wp:positionV relativeFrom="line">
              <wp:posOffset>607695</wp:posOffset>
            </wp:positionV>
            <wp:extent cx="2242820" cy="1682115"/>
            <wp:effectExtent l="0" t="0" r="0" b="0"/>
            <wp:wrapSquare wrapText="bothSides" distL="57150" distR="57150" distT="57150" distB="57150"/>
            <wp:docPr id="1073741857" name="officeArt object" descr="DSCN08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DSCN0823.JPG" descr="DSCN0823.JP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6821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L</w:t>
      </w:r>
      <w:r>
        <w:rPr>
          <w:rFonts w:ascii="Garamond" w:hAnsi="Garamond" w:hint="default"/>
          <w:b w:val="1"/>
          <w:bCs w:val="1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 xml:space="preserve">animatore </w:t>
      </w:r>
      <w:r>
        <w:rPr>
          <w:rFonts w:ascii="Garamond" w:hAnsi="Garamond" w:hint="default"/>
          <w:b w:val="1"/>
          <w:bCs w:val="1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presente in struttura tutti i pomeriggi, garantisce una presenza durante il fine settimana e nei momenti di festa</w:t>
      </w:r>
      <w:r>
        <w:rPr>
          <w:rFonts w:ascii="Garamond" w:hAnsi="Garamond"/>
          <w:sz w:val="28"/>
          <w:szCs w:val="28"/>
          <w:rtl w:val="0"/>
          <w:lang w:val="it-IT"/>
        </w:rPr>
        <w:t>.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animazione ha come obiettivo quello di rendere la casa di riposo il pi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ù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possibile 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“</w:t>
      </w:r>
      <w:r>
        <w:rPr>
          <w:rFonts w:ascii="Garamond" w:hAnsi="Garamond"/>
          <w:sz w:val="28"/>
          <w:szCs w:val="28"/>
          <w:rtl w:val="0"/>
          <w:lang w:val="it-IT"/>
        </w:rPr>
        <w:t>casa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” </w:t>
      </w:r>
      <w:r>
        <w:rPr>
          <w:rFonts w:ascii="Garamond" w:hAnsi="Garamond"/>
          <w:sz w:val="28"/>
          <w:szCs w:val="28"/>
          <w:rtl w:val="0"/>
          <w:lang w:val="it-IT"/>
        </w:rPr>
        <w:t>per gli anziani che la abitano. Infatti, coinvolge in relazione alla disponibilit</w:t>
      </w:r>
      <w:r>
        <w:rPr>
          <w:rFonts w:ascii="Garamond" w:hAnsi="Garamond" w:hint="default"/>
          <w:sz w:val="28"/>
          <w:szCs w:val="28"/>
          <w:rtl w:val="0"/>
          <w:lang w:val="it-IT"/>
        </w:rPr>
        <w:t>à</w:t>
      </w:r>
      <w:r>
        <w:rPr>
          <w:rFonts w:ascii="Garamond" w:hAnsi="Garamond"/>
          <w:sz w:val="28"/>
          <w:szCs w:val="28"/>
          <w:rtl w:val="0"/>
          <w:lang w:val="it-IT"/>
        </w:rPr>
        <w:t>, in modo differente tutti i soggetti e valorizza ogni singolo e piccolo contributo che ciascuno pu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ò </w:t>
      </w:r>
      <w:r>
        <w:rPr>
          <w:rFonts w:ascii="Garamond" w:hAnsi="Garamond"/>
          <w:sz w:val="28"/>
          <w:szCs w:val="28"/>
          <w:rtl w:val="0"/>
          <w:lang w:val="it-IT"/>
        </w:rPr>
        <w:t>dare. Tutti i soggetti, quindi, si devono sentire prime persone attive nella vita della Casa, in un clima di autentica familiarit</w:t>
      </w:r>
      <w:r>
        <w:rPr>
          <w:rFonts w:ascii="Garamond" w:hAnsi="Garamond" w:hint="default"/>
          <w:sz w:val="28"/>
          <w:szCs w:val="28"/>
          <w:rtl w:val="0"/>
          <w:lang w:val="it-IT"/>
        </w:rPr>
        <w:t>à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.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compito dell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animazione favorire il rapporto tra la Casa e il territorio, costruendo una rete di collaborazioni e scambio reciproco.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sz w:val="28"/>
          <w:szCs w:val="28"/>
        </w:rPr>
      </w:pP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LE TERAPIE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Nell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ambito dell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animazione vengono realizzate attivit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particolari.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after="0" w:line="240" w:lineRule="auto"/>
        <w:jc w:val="center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CLOWTERAPIA</w:t>
        <w:tab/>
        <w:tab/>
        <w:t>ORTOTERAPIA</w:t>
        <w:tab/>
        <w:tab/>
        <w:t>PET-TERAPIA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mc:AlternateContent>
          <mc:Choice Requires="wpg">
            <w:drawing>
              <wp:anchor distT="57150" distB="57150" distL="57150" distR="57150" simplePos="0" relativeHeight="251667456" behindDoc="0" locked="0" layoutInCell="1" allowOverlap="1">
                <wp:simplePos x="0" y="0"/>
                <wp:positionH relativeFrom="column">
                  <wp:posOffset>398144</wp:posOffset>
                </wp:positionH>
                <wp:positionV relativeFrom="line">
                  <wp:posOffset>66040</wp:posOffset>
                </wp:positionV>
                <wp:extent cx="5295901" cy="1813561"/>
                <wp:effectExtent l="0" t="0" r="0" b="0"/>
                <wp:wrapSquare wrapText="bothSides" distL="57150" distR="57150" distT="57150" distB="57150"/>
                <wp:docPr id="1073741861" name="officeArt object" descr="Gruppo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1" cy="1813561"/>
                          <a:chOff x="0" y="0"/>
                          <a:chExt cx="5295900" cy="1813560"/>
                        </a:xfrm>
                      </wpg:grpSpPr>
                      <pic:pic xmlns:pic="http://schemas.openxmlformats.org/drawingml/2006/picture">
                        <pic:nvPicPr>
                          <pic:cNvPr id="1073741858" name="Immagine 44" descr="Immagine 44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2391" y="182818"/>
                            <a:ext cx="2033510" cy="15210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9" name="Immagine 45" descr="Immagine 45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4249" y="0"/>
                            <a:ext cx="1214254" cy="18135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0" name="Immagine 47" descr="Immagine 47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/>
                          </a:blip>
                          <a:srcRect l="7312" t="6587" r="6353" b="4634"/>
                          <a:stretch>
                            <a:fillRect/>
                          </a:stretch>
                        </pic:blipFill>
                        <pic:spPr>
                          <a:xfrm>
                            <a:off x="-1" y="182818"/>
                            <a:ext cx="1967677" cy="15137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6" style="visibility:visible;position:absolute;margin-left:31.4pt;margin-top:5.2pt;width:417.0pt;height:142.8pt;z-index:251667456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5295900,1813560">
                <w10:wrap type="square" side="bothSides" anchorx="text"/>
                <v:shape id="_x0000_s1037" type="#_x0000_t75" style="position:absolute;left:3262391;top:182819;width:2033509;height:1521050;">
                  <v:imagedata r:id="rId33" o:title="image35.jpeg"/>
                </v:shape>
                <v:shape id="_x0000_s1038" type="#_x0000_t75" style="position:absolute;left:2004250;top:0;width:1214253;height:1813560;">
                  <v:imagedata r:id="rId34" o:title="image36.jpeg"/>
                </v:shape>
                <v:shape id="_x0000_s1039" type="#_x0000_t75" style="position:absolute;left:0;top:182818;width:1967676;height:1513737;">
                  <v:imagedata r:id="rId35" o:title="image37.jpeg" cropleft="7.3%" cropright="6.4%" croptop="6.6%" cropbottom="4.6%"/>
                </v:shape>
              </v:group>
            </w:pict>
          </mc:Fallback>
        </mc:AlternateConten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I progetti specifici sono condotti da terapisti adeguatamente formati e offerti agli Ospiti in relazione alle preferenze e alle potenzialit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dei singoli.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cs="Garamond" w:hAnsi="Garamond" w:eastAsia="Garamond"/>
          <w:sz w:val="28"/>
          <w:szCs w:val="28"/>
        </w:rPr>
        <w:drawing>
          <wp:anchor distT="57150" distB="57150" distL="57150" distR="57150" simplePos="0" relativeHeight="251674624" behindDoc="0" locked="0" layoutInCell="1" allowOverlap="1">
            <wp:simplePos x="0" y="0"/>
            <wp:positionH relativeFrom="column">
              <wp:posOffset>4326890</wp:posOffset>
            </wp:positionH>
            <wp:positionV relativeFrom="line">
              <wp:posOffset>83185</wp:posOffset>
            </wp:positionV>
            <wp:extent cx="1750060" cy="1938020"/>
            <wp:effectExtent l="0" t="0" r="0" b="0"/>
            <wp:wrapSquare wrapText="bothSides" distL="57150" distR="57150" distT="57150" distB="57150"/>
            <wp:docPr id="1073741862" name="officeArt object" descr="DSCN15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DSCN1583.JPG" descr="DSCN1583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rcRect l="16249" t="10196" r="29390" b="9512"/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938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 xml:space="preserve">Parrucchiere e barbiere. </w:t>
      </w:r>
      <w:r>
        <w:rPr>
          <w:rFonts w:ascii="Garamond" w:hAnsi="Garamond"/>
          <w:sz w:val="28"/>
          <w:szCs w:val="28"/>
          <w:rtl w:val="0"/>
          <w:lang w:val="it-IT"/>
        </w:rPr>
        <w:t>Le prestazioni di base (lavaggio del capo, piega, rasatura) vengono garantire dal personale addetto all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assistenza, nell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ambito dell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igiene della persona. Interventi particolari (permanente, tinte) possono essere effettuate, previa prenotazione, dalla parrucchiera presente mensilmente in Casa.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Pedicure</w:t>
      </w:r>
      <w:r>
        <w:rPr>
          <w:rFonts w:ascii="Garamond" w:hAnsi="Garamond"/>
          <w:sz w:val="28"/>
          <w:szCs w:val="28"/>
          <w:rtl w:val="0"/>
          <w:lang w:val="it-IT"/>
        </w:rPr>
        <w:t>. Il servizio viene garantito dal personale addetto all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assistenza, secondo una pianificazione, definita in concertazione con il personale infermieristico.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cs="Garamond" w:hAnsi="Garamond" w:eastAsia="Garamond"/>
          <w:sz w:val="28"/>
          <w:szCs w:val="28"/>
        </w:rPr>
        <w:drawing>
          <wp:anchor distT="57150" distB="57150" distL="57150" distR="57150" simplePos="0" relativeHeight="251675648" behindDoc="0" locked="0" layoutInCell="1" allowOverlap="1">
            <wp:simplePos x="0" y="0"/>
            <wp:positionH relativeFrom="column">
              <wp:posOffset>3924934</wp:posOffset>
            </wp:positionH>
            <wp:positionV relativeFrom="line">
              <wp:posOffset>259714</wp:posOffset>
            </wp:positionV>
            <wp:extent cx="2212340" cy="1696086"/>
            <wp:effectExtent l="0" t="0" r="0" b="0"/>
            <wp:wrapSquare wrapText="bothSides" distL="57150" distR="57150" distT="57150" distB="57150"/>
            <wp:docPr id="1073741863" name="officeArt object" descr="DSCN06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DSCN0637.jpg" descr="DSCN0637.jp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rcRect l="11828" t="9716" r="7766" b="8090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6960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 xml:space="preserve">I servizi alberghieri. 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Il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servizio di ristorazione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 è </w:t>
      </w:r>
      <w:r>
        <w:rPr>
          <w:rFonts w:ascii="Garamond" w:hAnsi="Garamond"/>
          <w:sz w:val="28"/>
          <w:szCs w:val="28"/>
          <w:rtl w:val="0"/>
          <w:lang w:val="it-IT"/>
        </w:rPr>
        <w:t>gestito interamente all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interno della Casa.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previsto un men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ù </w:t>
      </w:r>
      <w:r>
        <w:rPr>
          <w:rFonts w:ascii="Garamond" w:hAnsi="Garamond"/>
          <w:sz w:val="28"/>
          <w:szCs w:val="28"/>
          <w:rtl w:val="0"/>
          <w:lang w:val="it-IT"/>
        </w:rPr>
        <w:t>differenziato per estate e inverno, autorizzato dalla ASL-AL Servizio SIAN e determinato sulla base delle esigenze nutrizionali degli anziani, ma anche in relazione alle loro preferenze, nonch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é </w:t>
      </w:r>
      <w:r>
        <w:rPr>
          <w:rFonts w:ascii="Garamond" w:hAnsi="Garamond"/>
          <w:sz w:val="28"/>
          <w:szCs w:val="28"/>
          <w:rtl w:val="0"/>
          <w:lang w:val="it-IT"/>
        </w:rPr>
        <w:t>alle ricette tradizionali locali.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interno processo di ristorazione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realizzato sulla base del Piano di Autocontrollo HACCP, in conformit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al Regolamento (CE) n. 852/2004.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Il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servizio di lavanderia, stireria e guardaroba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 è </w:t>
      </w:r>
      <w:r>
        <w:rPr>
          <w:rFonts w:ascii="Garamond" w:hAnsi="Garamond"/>
          <w:sz w:val="28"/>
          <w:szCs w:val="28"/>
          <w:rtl w:val="0"/>
          <w:lang w:val="it-IT"/>
        </w:rPr>
        <w:t>gestito all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interno della Casa per quanto riguarda la biancheria personale degli Ospiti e all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esterno per la biancheria piana. Gli indumenti degli Ospiti devono essere preventivamente etichettati dai familiari per consentirne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identificazione. Piccole operazioni di ricamo e rammendo vengono effettuate direttamente dal personale della Casa.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Il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servizio di pulizia e sanificazione ambientale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 è </w:t>
      </w:r>
      <w:r>
        <w:rPr>
          <w:rFonts w:ascii="Garamond" w:hAnsi="Garamond"/>
          <w:sz w:val="28"/>
          <w:szCs w:val="28"/>
          <w:rtl w:val="0"/>
          <w:lang w:val="it-IT"/>
        </w:rPr>
        <w:t>eseguito da personale interno alla struttura, secondo piani di lavoro quotidiani e programmi settimanali e mensili per le pulizie periodiche. Nell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ambito delle operazioni viene garantito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impiego di prodotti certificati e idonei alle diverse tipologie di operazione e superficie. Per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igiene massima delle stanze viene utilizzato il 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“</w:t>
      </w:r>
      <w:r>
        <w:rPr>
          <w:rFonts w:ascii="Garamond" w:hAnsi="Garamond"/>
          <w:sz w:val="28"/>
          <w:szCs w:val="28"/>
          <w:rtl w:val="0"/>
          <w:lang w:val="it-IT"/>
        </w:rPr>
        <w:t>metodo ospedaliero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”</w:t>
      </w:r>
      <w:r>
        <w:rPr>
          <w:rFonts w:ascii="Garamond" w:hAnsi="Garamond"/>
          <w:sz w:val="28"/>
          <w:szCs w:val="28"/>
          <w:rtl w:val="0"/>
          <w:lang w:val="it-IT"/>
        </w:rPr>
        <w:t>, che prevede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impiego di materiale sterilizzato per singola stanza.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</w:rPr>
        <w:drawing>
          <wp:anchor distT="57150" distB="57150" distL="57150" distR="57150" simplePos="0" relativeHeight="251669504" behindDoc="0" locked="0" layoutInCell="1" allowOverlap="1">
            <wp:simplePos x="0" y="0"/>
            <wp:positionH relativeFrom="column">
              <wp:posOffset>3404870</wp:posOffset>
            </wp:positionH>
            <wp:positionV relativeFrom="line">
              <wp:posOffset>256540</wp:posOffset>
            </wp:positionV>
            <wp:extent cx="2788921" cy="1872615"/>
            <wp:effectExtent l="0" t="0" r="0" b="0"/>
            <wp:wrapSquare wrapText="bothSides" distL="57150" distR="57150" distT="57150" distB="57150"/>
            <wp:docPr id="1073741864" name="officeArt object" descr="DSCN06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DSCN0645.jpg" descr="DSCN0645.jp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rcRect l="15651" t="4620" r="0" b="19878"/>
                    <a:stretch>
                      <a:fillRect/>
                    </a:stretch>
                  </pic:blipFill>
                  <pic:spPr>
                    <a:xfrm>
                      <a:off x="0" y="0"/>
                      <a:ext cx="2788921" cy="1872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L</w:t>
      </w:r>
      <w:r>
        <w:rPr>
          <w:rFonts w:ascii="Garamond" w:hAnsi="Garamond" w:hint="default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’</w:t>
      </w: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 xml:space="preserve">assistenza religiosa.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prevista la celebrazione della Santa Messa 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“</w:t>
      </w:r>
      <w:r>
        <w:rPr>
          <w:rFonts w:ascii="Garamond" w:hAnsi="Garamond"/>
          <w:sz w:val="28"/>
          <w:szCs w:val="28"/>
          <w:rtl w:val="0"/>
          <w:lang w:val="it-IT"/>
        </w:rPr>
        <w:t>animata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” </w:t>
      </w:r>
      <w:r>
        <w:rPr>
          <w:rFonts w:ascii="Garamond" w:hAnsi="Garamond"/>
          <w:sz w:val="28"/>
          <w:szCs w:val="28"/>
          <w:rtl w:val="0"/>
          <w:lang w:val="it-IT"/>
        </w:rPr>
        <w:t>una volta al mese e nelle festivit</w:t>
      </w:r>
      <w:r>
        <w:rPr>
          <w:rFonts w:ascii="Garamond" w:hAnsi="Garamond" w:hint="default"/>
          <w:sz w:val="28"/>
          <w:szCs w:val="28"/>
          <w:rtl w:val="0"/>
          <w:lang w:val="it-IT"/>
        </w:rPr>
        <w:t>à</w:t>
      </w:r>
      <w:r>
        <w:rPr>
          <w:rFonts w:ascii="Garamond" w:hAnsi="Garamond"/>
          <w:sz w:val="28"/>
          <w:szCs w:val="28"/>
          <w:rtl w:val="0"/>
          <w:lang w:val="it-IT"/>
        </w:rPr>
        <w:t>.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assistenza religiosa prevede anche la Sacra Confessione, la recita del Santo Rosario,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unzione dei malati e, per chi ne fa richiesta, la disponibilit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al dialogo individuale. La Cappella della Casa, nel cortile antistante,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a disposizione degli Ospiti e dei familiari per i momenti di preghiera individuale.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 xml:space="preserve">Manutenzione e sicurezza.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Tutti gli impianti della Casa sono sottoposti a periodici controlli e manutenzioni.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stato predisposto un Piano di evacuazione in caso di emergenza (incendio, terremoto, fughe di gas) con specifiche procedure tali da garantire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evacuazione in modo tempestivo e preordinato. Tutto il personale che opera all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interno della Casa, indipendentemente dalla mansione,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stato formato, e viene periodicamente aggiornato, ad intervenire in caso di emergenza.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LA RETE LOCALE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La Casa di Riposo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ben inserita nel territorio locale e pu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ò </w:t>
      </w:r>
      <w:r>
        <w:rPr>
          <w:rFonts w:ascii="Garamond" w:hAnsi="Garamond"/>
          <w:sz w:val="28"/>
          <w:szCs w:val="28"/>
          <w:rtl w:val="0"/>
          <w:lang w:val="it-IT"/>
        </w:rPr>
        <w:t>contare sulla collaborazione con le istituzioni presenti nel Comune di Frugarolo, come la Parrocchia di Sannnn, la ProLoco, la Scuola Elementare e Materna Comunale, gruppi di volontariato e gruppi musicali con le quali periodicamente realizza feste e manifestazioni.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column">
                  <wp:posOffset>62611</wp:posOffset>
                </wp:positionH>
                <wp:positionV relativeFrom="line">
                  <wp:posOffset>323159</wp:posOffset>
                </wp:positionV>
                <wp:extent cx="5902325" cy="1367791"/>
                <wp:effectExtent l="0" t="0" r="0" b="0"/>
                <wp:wrapNone/>
                <wp:docPr id="1073741865" name="officeArt object" descr="Rettango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325" cy="1367791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0" style="visibility:visible;position:absolute;margin-left:4.9pt;margin-top:25.4pt;width:464.8pt;height:107.7pt;z-index:-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C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</w:rPr>
        <mc:AlternateContent>
          <mc:Choice Requires="wpg">
            <w:drawing>
              <wp:anchor distT="57150" distB="57150" distL="57150" distR="57150" simplePos="0" relativeHeight="251676672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line">
                  <wp:posOffset>359409</wp:posOffset>
                </wp:positionV>
                <wp:extent cx="5866130" cy="1338581"/>
                <wp:effectExtent l="0" t="0" r="0" b="0"/>
                <wp:wrapSquare wrapText="bothSides" distL="57150" distR="57150" distT="57150" distB="57150"/>
                <wp:docPr id="1073741869" name="officeArt object" descr="Grup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6130" cy="1338581"/>
                          <a:chOff x="0" y="0"/>
                          <a:chExt cx="5866129" cy="1338580"/>
                        </a:xfrm>
                      </wpg:grpSpPr>
                      <pic:pic xmlns:pic="http://schemas.openxmlformats.org/drawingml/2006/picture">
                        <pic:nvPicPr>
                          <pic:cNvPr id="1073741866" name="Immagine 17" descr="Immagine 17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1759085" cy="13385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7" name="Immagine 20" descr="Immagine 20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/>
                          </a:blip>
                          <a:srcRect l="0" t="8438" r="0" b="14493"/>
                          <a:stretch>
                            <a:fillRect/>
                          </a:stretch>
                        </pic:blipFill>
                        <pic:spPr>
                          <a:xfrm>
                            <a:off x="1759084" y="7648"/>
                            <a:ext cx="2249817" cy="132328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8" name="Immagine 18" descr="Immagine 18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/>
                          </a:blip>
                          <a:srcRect l="0" t="5421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4008899" y="15297"/>
                            <a:ext cx="1857231" cy="13232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1" style="visibility:visible;position:absolute;margin-left:7.8pt;margin-top:28.3pt;width:461.9pt;height:105.4pt;z-index:251676672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5866130,1338580">
                <w10:wrap type="square" side="bothSides" anchorx="text"/>
                <v:shape id="_x0000_s1042" type="#_x0000_t75" style="position:absolute;left:0;top:0;width:1759084;height:1338580;">
                  <v:imagedata r:id="rId39" o:title="image42.jpeg"/>
                </v:shape>
                <v:shape id="_x0000_s1043" type="#_x0000_t75" style="position:absolute;left:1759084;top:7649;width:2249816;height:1323281;">
                  <v:imagedata r:id="rId40" o:title="image43.jpeg" croptop="8.4%" cropbottom="14.5%"/>
                </v:shape>
                <v:shape id="_x0000_s1044" type="#_x0000_t75" style="position:absolute;left:4008900;top:15298;width:1857230;height:1323282;">
                  <v:imagedata r:id="rId41" o:title="image44.jpeg" croptop="5.4%"/>
                </v:shape>
              </v:group>
            </w:pict>
          </mc:Fallback>
        </mc:AlternateConten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</w:rPr>
        <w:t xml:space="preserve">   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</w:rPr>
      </w:pPr>
    </w:p>
    <w:p>
      <w:pPr>
        <w:pStyle w:val="Normal.0"/>
        <w:spacing w:after="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</w:rPr>
        <w:t>PICCOLI VALORI AGGIUNTI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sz w:val="28"/>
          <w:szCs w:val="28"/>
        </w:rPr>
      </w:pP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FESTA DI COMPLEANNO PERSONALE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Per ogni Ospite viene realizzata una piccola festa nel giorno del proprio compleanno, a cui sono presenti gli operatori, i parenti e gli amici che egli desidera. Per la festa viene preparata una torta secondo le preferenze del festeggiato, a cui viene donato un piccolo regalo della Casa.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sz w:val="28"/>
          <w:szCs w:val="28"/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sz w:val="28"/>
          <w:szCs w:val="28"/>
        </w:rPr>
      </w:pP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ACCOMPAGNAMENTO DURANTE LE VISITE ESTERNE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Nel caso di assenza o impossibilit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dei familiari ad accompagnare un Ospite presso strutture sanitarie esterne, sar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cura della Casa prevedere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accompagnamento da parte del personale addetto all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assistenza, al fine di supportare la persona durante il trasporto,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attesa e visite o esami stessi.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sz w:val="28"/>
          <w:szCs w:val="28"/>
        </w:rPr>
      </w:pP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GESTIONE DEL PIANO TERAPEUTICO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La Direzione gestisce direttamente, qualora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Ospite e i familiari ne facciano richiesta, il piano terapeutico, avvisando la famiglia per le operazioni. 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after="0" w:line="240" w:lineRule="auto"/>
        <w:rPr>
          <w:rFonts w:ascii="Garamond" w:cs="Garamond" w:hAnsi="Garamond" w:eastAsia="Garamond"/>
          <w:b w:val="1"/>
          <w:bCs w:val="1"/>
          <w:sz w:val="28"/>
          <w:szCs w:val="28"/>
        </w:rPr>
      </w:pPr>
      <w:r>
        <w:rPr>
          <w:rFonts w:ascii="Garamond" w:cs="Garamond" w:hAnsi="Garamond" w:eastAsia="Garamond"/>
          <w:b w:val="1"/>
          <w:bCs w:val="1"/>
          <w:sz w:val="28"/>
          <w:szCs w:val="28"/>
        </w:rPr>
        <w:drawing>
          <wp:inline distT="0" distB="0" distL="0" distR="0">
            <wp:extent cx="2461549" cy="1640946"/>
            <wp:effectExtent l="0" t="0" r="0" b="0"/>
            <wp:docPr id="1073741870" name="officeArt object" descr="_MG_11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_MG_1127.JPG" descr="_MG_1127.JP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549" cy="16409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292100" dist="139700" dir="2700000">
                        <a:srgbClr val="333333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Garamond" w:cs="Garamond" w:hAnsi="Garamond" w:eastAsia="Garamond"/>
          <w:b w:val="1"/>
          <w:bCs w:val="1"/>
          <w:sz w:val="28"/>
          <w:szCs w:val="28"/>
        </w:rPr>
        <w:drawing>
          <wp:inline distT="0" distB="0" distL="0" distR="0">
            <wp:extent cx="2443284" cy="1628771"/>
            <wp:effectExtent l="0" t="0" r="0" b="0"/>
            <wp:docPr id="1073741871" name="officeArt object" descr="_MG_1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_MG_1129.JPG" descr="_MG_1129.JP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284" cy="16287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292100" dist="139700" dir="2700000">
                        <a:srgbClr val="333333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sz w:val="28"/>
          <w:szCs w:val="28"/>
        </w:rPr>
      </w:pPr>
    </w:p>
    <w:p>
      <w:pPr>
        <w:pStyle w:val="Normal.0"/>
        <w:spacing w:after="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</w:rPr>
        <w:t>ALTRI SERVIZI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POSTA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Ospite che lo desidera pu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ò </w:t>
      </w:r>
      <w:r>
        <w:rPr>
          <w:rFonts w:ascii="Garamond" w:hAnsi="Garamond"/>
          <w:sz w:val="28"/>
          <w:szCs w:val="28"/>
          <w:rtl w:val="0"/>
          <w:lang w:val="it-IT"/>
        </w:rPr>
        <w:t>far pervenire presso la Casa la propria corrispondenza, che gli verr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consegnata direttamente dal personale.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Potr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anche consegnare al personale la propria corrispondenza in partenza affinch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é </w:t>
      </w:r>
      <w:r>
        <w:rPr>
          <w:rFonts w:ascii="Garamond" w:hAnsi="Garamond"/>
          <w:sz w:val="28"/>
          <w:szCs w:val="28"/>
          <w:rtl w:val="0"/>
          <w:lang w:val="it-IT"/>
        </w:rPr>
        <w:t>venga inviata.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sz w:val="28"/>
          <w:szCs w:val="28"/>
        </w:rPr>
      </w:pP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TRASPORTO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Il trasporto presso strutture sanitarie esterne o ai fini di attivit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di animazione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organizzato a cura e con oneri a carico della Casa.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b w:val="1"/>
          <w:bCs w:val="1"/>
          <w:sz w:val="28"/>
          <w:szCs w:val="28"/>
        </w:rPr>
      </w:pP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ANGOLO BAR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Nel salone al piano terra della Casa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presente un angolo bar attrezzato con distributori automatici di bevande calde, fredde e snack.</w:t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after="0" w:line="240" w:lineRule="auto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br w:type="page"/>
      </w:r>
    </w:p>
    <w:p>
      <w:pPr>
        <w:pStyle w:val="Normal.0"/>
        <w:spacing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PROGETTAZIONE INDIVIDUALE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Tutte le prestazioni a favore degli Ospiti, sono realizzate secondo le linee di indirizzo definite dal P.A.I. Il Piano Assistenziale Individuale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lo strumento che ci permette di offrire un servizio personalizzato a ciascun Ospite. Infatti consiste nel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valutare costantemente le evoluzioni o le involuzioni e definire obiettivi</w:t>
      </w:r>
      <w:r>
        <w:rPr>
          <w:rFonts w:ascii="Garamond" w:hAnsi="Garamond"/>
          <w:sz w:val="28"/>
          <w:szCs w:val="28"/>
          <w:rtl w:val="0"/>
          <w:lang w:val="it-IT"/>
        </w:rPr>
        <w:t>, semplici ma concreti, importanti per aiutare i nostri anziani a mantenere la fiducia nelle proprie potenzialit</w:t>
      </w:r>
      <w:r>
        <w:rPr>
          <w:rFonts w:ascii="Garamond" w:hAnsi="Garamond" w:hint="default"/>
          <w:sz w:val="28"/>
          <w:szCs w:val="28"/>
          <w:rtl w:val="0"/>
          <w:lang w:val="it-IT"/>
        </w:rPr>
        <w:t>à</w:t>
      </w:r>
      <w:r>
        <w:rPr>
          <w:rFonts w:ascii="Garamond" w:hAnsi="Garamond"/>
          <w:sz w:val="28"/>
          <w:szCs w:val="28"/>
          <w:rtl w:val="0"/>
          <w:lang w:val="it-IT"/>
        </w:rPr>
        <w:t>. Obiettivi che possiamo raggiungere attraverso interventi mirati, ma soprattutto con la parola, il sorriso, 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affetto.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Dobbiamo cogliere ogni piccolo progresso, ogni piccolo gesto, anche solo il sorriso di un anziano sempre cupo e valorizzarlo perch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é è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il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segnale di un momento di benessere</w:t>
      </w:r>
      <w:r>
        <w:rPr>
          <w:rFonts w:ascii="Garamond" w:hAnsi="Garamond"/>
          <w:sz w:val="28"/>
          <w:szCs w:val="28"/>
          <w:rtl w:val="0"/>
          <w:lang w:val="it-IT"/>
        </w:rPr>
        <w:t>. Quel benessere che non possiamo sempre garantire, ma che cerchiamo di donare ogni momento.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after="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PATTO TRA OPERATORI ASSISTENZIALI E OSPITI</w:t>
      </w:r>
    </w:p>
    <w:p>
      <w:pPr>
        <w:pStyle w:val="Normal.0"/>
      </w:pP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Io operatore assistenziale mi impegno nei Tuoi confronti a:</w:t>
      </w:r>
    </w:p>
    <w:p>
      <w:pPr>
        <w:pStyle w:val="Normal.0"/>
        <w:spacing w:after="120" w:line="240" w:lineRule="auto"/>
        <w:ind w:left="357" w:firstLine="0"/>
        <w:jc w:val="center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rtl w:val="0"/>
          <w:lang w:val="it-IT"/>
        </w:rPr>
        <w:t>Presentarmi al nostro primo incontro, spiegarti chi sono e cosa posso fare per Te.</w:t>
      </w:r>
    </w:p>
    <w:p>
      <w:pPr>
        <w:pStyle w:val="Normal.0"/>
        <w:spacing w:after="120" w:line="240" w:lineRule="auto"/>
        <w:ind w:left="357" w:firstLine="0"/>
        <w:jc w:val="center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rtl w:val="0"/>
          <w:lang w:val="it-IT"/>
        </w:rPr>
        <w:t>Sapere chi sei, riconoscerti, chiamarti per nome e cognome.</w:t>
      </w:r>
    </w:p>
    <w:p>
      <w:pPr>
        <w:pStyle w:val="Normal.0"/>
        <w:spacing w:after="120" w:line="240" w:lineRule="auto"/>
        <w:ind w:left="357" w:firstLine="0"/>
        <w:jc w:val="center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rtl w:val="0"/>
          <w:lang w:val="it-IT"/>
        </w:rPr>
        <w:t>Farmi riconoscere attraverso la divisa e il cartellino di riconoscimento.</w:t>
      </w:r>
    </w:p>
    <w:p>
      <w:pPr>
        <w:pStyle w:val="Normal.0"/>
        <w:spacing w:after="120" w:line="240" w:lineRule="auto"/>
        <w:ind w:left="357" w:firstLine="0"/>
        <w:jc w:val="center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rtl w:val="0"/>
          <w:lang w:val="it-IT"/>
        </w:rPr>
        <w:t>Darti risposte chiare e comprensibili o indirizzarti alle persone e agli organi competenti.</w:t>
      </w:r>
    </w:p>
    <w:p>
      <w:pPr>
        <w:pStyle w:val="Normal.0"/>
        <w:spacing w:after="120" w:line="240" w:lineRule="auto"/>
        <w:ind w:left="357" w:firstLine="0"/>
        <w:jc w:val="center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rtl w:val="0"/>
          <w:lang w:val="it-IT"/>
        </w:rPr>
        <w:t>Fornirti informazioni utili a rendere pi</w:t>
      </w:r>
      <w:r>
        <w:rPr>
          <w:rFonts w:ascii="Garamond" w:hAnsi="Garamond" w:hint="default"/>
          <w:sz w:val="24"/>
          <w:szCs w:val="24"/>
          <w:rtl w:val="0"/>
          <w:lang w:val="it-IT"/>
        </w:rPr>
        <w:t xml:space="preserve">ù </w:t>
      </w:r>
      <w:r>
        <w:rPr>
          <w:rFonts w:ascii="Garamond" w:hAnsi="Garamond"/>
          <w:sz w:val="24"/>
          <w:szCs w:val="24"/>
          <w:rtl w:val="0"/>
          <w:lang w:val="it-IT"/>
        </w:rPr>
        <w:t>agevole il tuo contatto con l</w:t>
      </w:r>
      <w:r>
        <w:rPr>
          <w:rFonts w:ascii="Garamond" w:hAnsi="Garamond" w:hint="default"/>
          <w:sz w:val="24"/>
          <w:szCs w:val="24"/>
          <w:rtl w:val="0"/>
          <w:lang w:val="it-IT"/>
        </w:rPr>
        <w:t>’</w:t>
      </w:r>
      <w:r>
        <w:rPr>
          <w:rFonts w:ascii="Garamond" w:hAnsi="Garamond"/>
          <w:sz w:val="24"/>
          <w:szCs w:val="24"/>
          <w:rtl w:val="0"/>
          <w:lang w:val="it-IT"/>
        </w:rPr>
        <w:t>insieme dei servizi assistenziali e sanitari.</w:t>
      </w:r>
    </w:p>
    <w:p>
      <w:pPr>
        <w:pStyle w:val="Normal.0"/>
        <w:spacing w:after="120" w:line="240" w:lineRule="auto"/>
        <w:ind w:left="357" w:firstLine="0"/>
        <w:jc w:val="center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rtl w:val="0"/>
          <w:lang w:val="it-IT"/>
        </w:rPr>
        <w:t>Garantirti le migliori condizioni igieniche e ambientali.</w:t>
      </w:r>
    </w:p>
    <w:p>
      <w:pPr>
        <w:pStyle w:val="Normal.0"/>
        <w:spacing w:after="120" w:line="240" w:lineRule="auto"/>
        <w:ind w:left="357" w:firstLine="0"/>
        <w:jc w:val="center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rtl w:val="0"/>
          <w:lang w:val="it-IT"/>
        </w:rPr>
        <w:t>Favorirti nel mantenere le tue relazioni sociali e famigliari.</w:t>
      </w:r>
    </w:p>
    <w:p>
      <w:pPr>
        <w:pStyle w:val="Normal.0"/>
        <w:spacing w:after="120" w:line="240" w:lineRule="auto"/>
        <w:ind w:left="357" w:firstLine="0"/>
        <w:jc w:val="center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rtl w:val="0"/>
          <w:lang w:val="it-IT"/>
        </w:rPr>
        <w:t>Rispettare il tuo tempo e le tue abitudini.</w:t>
      </w:r>
    </w:p>
    <w:p>
      <w:pPr>
        <w:pStyle w:val="Normal.0"/>
        <w:spacing w:after="120" w:line="240" w:lineRule="auto"/>
        <w:ind w:left="357" w:firstLine="0"/>
        <w:jc w:val="center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rtl w:val="0"/>
          <w:lang w:val="it-IT"/>
        </w:rPr>
        <w:t>Aiutarti ad affrontare in modo equilibrato e dignitoso la tua giornata quando non sei in grado di farlo da solo.</w:t>
      </w:r>
    </w:p>
    <w:p>
      <w:pPr>
        <w:pStyle w:val="Normal.0"/>
        <w:spacing w:after="120" w:line="240" w:lineRule="auto"/>
        <w:ind w:left="357" w:firstLine="0"/>
        <w:jc w:val="center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rtl w:val="0"/>
          <w:lang w:val="it-IT"/>
        </w:rPr>
        <w:t>Individuare i tuoi bisogni di assistenza, condividerli con te, proporti le possibili soluzioni, operare insieme per risolvere il problema.</w:t>
      </w:r>
    </w:p>
    <w:p>
      <w:pPr>
        <w:pStyle w:val="Normal.0"/>
        <w:spacing w:after="120" w:line="240" w:lineRule="auto"/>
        <w:ind w:left="357" w:firstLine="0"/>
        <w:jc w:val="center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rtl w:val="0"/>
          <w:lang w:val="it-IT"/>
        </w:rPr>
        <w:t>Garantirti competenza, abilit</w:t>
      </w:r>
      <w:r>
        <w:rPr>
          <w:rFonts w:ascii="Garamond" w:hAnsi="Garamond" w:hint="default"/>
          <w:sz w:val="24"/>
          <w:szCs w:val="24"/>
          <w:rtl w:val="0"/>
          <w:lang w:val="it-IT"/>
        </w:rPr>
        <w:t>à</w:t>
      </w:r>
      <w:r>
        <w:rPr>
          <w:rFonts w:ascii="Garamond" w:hAnsi="Garamond"/>
          <w:sz w:val="24"/>
          <w:szCs w:val="24"/>
          <w:rtl w:val="0"/>
          <w:lang w:val="it-IT"/>
        </w:rPr>
        <w:t>, e umanit</w:t>
      </w:r>
      <w:r>
        <w:rPr>
          <w:rFonts w:ascii="Garamond" w:hAnsi="Garamond" w:hint="default"/>
          <w:sz w:val="24"/>
          <w:szCs w:val="24"/>
          <w:rtl w:val="0"/>
          <w:lang w:val="it-IT"/>
        </w:rPr>
        <w:t xml:space="preserve">à </w:t>
      </w:r>
      <w:r>
        <w:rPr>
          <w:rFonts w:ascii="Garamond" w:hAnsi="Garamond"/>
          <w:sz w:val="24"/>
          <w:szCs w:val="24"/>
          <w:rtl w:val="0"/>
          <w:lang w:val="it-IT"/>
        </w:rPr>
        <w:t>nello svolgimento delle prestazioni assistenziali a te fornite.</w:t>
      </w:r>
    </w:p>
    <w:p>
      <w:pPr>
        <w:pStyle w:val="Normal.0"/>
        <w:spacing w:after="120" w:line="240" w:lineRule="auto"/>
        <w:ind w:left="357" w:firstLine="0"/>
        <w:jc w:val="center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rtl w:val="0"/>
          <w:lang w:val="it-IT"/>
        </w:rPr>
        <w:t>Rispettare la tua dignit</w:t>
      </w:r>
      <w:r>
        <w:rPr>
          <w:rFonts w:ascii="Garamond" w:hAnsi="Garamond" w:hint="default"/>
          <w:sz w:val="24"/>
          <w:szCs w:val="24"/>
          <w:rtl w:val="0"/>
          <w:lang w:val="it-IT"/>
        </w:rPr>
        <w:t>à</w:t>
      </w:r>
      <w:r>
        <w:rPr>
          <w:rFonts w:ascii="Garamond" w:hAnsi="Garamond"/>
          <w:sz w:val="24"/>
          <w:szCs w:val="24"/>
          <w:rtl w:val="0"/>
          <w:lang w:val="it-IT"/>
        </w:rPr>
        <w:t>, le tue insicurezze e garantirti la riservatezza.</w:t>
      </w:r>
    </w:p>
    <w:p>
      <w:pPr>
        <w:pStyle w:val="Normal.0"/>
        <w:spacing w:after="120" w:line="240" w:lineRule="auto"/>
        <w:ind w:left="357" w:firstLine="0"/>
        <w:jc w:val="center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rtl w:val="0"/>
          <w:lang w:val="it-IT"/>
        </w:rPr>
        <w:t>Ascoltarti con attenzione e disponibilit</w:t>
      </w:r>
      <w:r>
        <w:rPr>
          <w:rFonts w:ascii="Garamond" w:hAnsi="Garamond" w:hint="default"/>
          <w:sz w:val="24"/>
          <w:szCs w:val="24"/>
          <w:rtl w:val="0"/>
          <w:lang w:val="it-IT"/>
        </w:rPr>
        <w:t xml:space="preserve">à </w:t>
      </w:r>
      <w:r>
        <w:rPr>
          <w:rFonts w:ascii="Garamond" w:hAnsi="Garamond"/>
          <w:sz w:val="24"/>
          <w:szCs w:val="24"/>
          <w:rtl w:val="0"/>
          <w:lang w:val="it-IT"/>
        </w:rPr>
        <w:t>quando hai bisogno.</w:t>
      </w:r>
    </w:p>
    <w:p>
      <w:pPr>
        <w:pStyle w:val="Normal.0"/>
        <w:spacing w:after="120" w:line="240" w:lineRule="auto"/>
        <w:ind w:left="357" w:firstLine="0"/>
        <w:jc w:val="center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rtl w:val="0"/>
          <w:lang w:val="it-IT"/>
        </w:rPr>
        <w:t>Starti vicino quando soffri, quando hai paura, quando la medicina e la tecnica non bastano.</w:t>
      </w: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Io Ospite mi impegno nei Tuoi confronti a:</w:t>
      </w: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rtl w:val="0"/>
          <w:lang w:val="it-IT"/>
        </w:rPr>
        <w:t>Affidarmi a te.</w:t>
      </w: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rtl w:val="0"/>
          <w:lang w:val="it-IT"/>
        </w:rPr>
        <w:t>Fidarmi di te.</w:t>
      </w: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rtl w:val="0"/>
          <w:lang w:val="it-IT"/>
        </w:rPr>
        <w:t>Impegnarmi per mantenere le mie capacit</w:t>
      </w:r>
      <w:r>
        <w:rPr>
          <w:rFonts w:ascii="Garamond" w:hAnsi="Garamond" w:hint="default"/>
          <w:sz w:val="24"/>
          <w:szCs w:val="24"/>
          <w:rtl w:val="0"/>
          <w:lang w:val="it-IT"/>
        </w:rPr>
        <w:t>à</w:t>
      </w:r>
      <w:r>
        <w:rPr>
          <w:rFonts w:ascii="Garamond" w:hAnsi="Garamond"/>
          <w:sz w:val="24"/>
          <w:szCs w:val="24"/>
          <w:rtl w:val="0"/>
          <w:lang w:val="it-IT"/>
        </w:rPr>
        <w:t>.</w:t>
      </w: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rtl w:val="0"/>
          <w:lang w:val="it-IT"/>
        </w:rPr>
        <w:t>Chiederti aiuto quando sento di non farcela da solo.</w:t>
      </w: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sz w:val="32"/>
          <w:szCs w:val="32"/>
        </w:rPr>
      </w:pPr>
      <w:r>
        <w:rPr>
          <w:rFonts w:ascii="Garamond" w:hAnsi="Garamond"/>
          <w:sz w:val="24"/>
          <w:szCs w:val="24"/>
          <w:rtl w:val="0"/>
          <w:lang w:val="it-IT"/>
        </w:rPr>
        <w:t>Condividere con te il dolore e la sofferenza.</w:t>
      </w:r>
    </w:p>
    <w:p>
      <w:pPr>
        <w:pStyle w:val="Normal.0"/>
        <w:spacing w:after="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  <w:spacing w:after="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cs="Garamond" w:hAnsi="Garamond" w:eastAsia="Garamond"/>
          <w:b w:val="1"/>
          <w:bCs w:val="1"/>
          <w:color w:val="990000"/>
          <w:u w:color="990000"/>
        </w:rPr>
        <w:drawing>
          <wp:inline distT="0" distB="0" distL="0" distR="0">
            <wp:extent cx="2457908" cy="1850746"/>
            <wp:effectExtent l="0" t="0" r="0" b="0"/>
            <wp:docPr id="1073741872" name="officeArt object" descr="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30.jpg" descr="30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rcRect l="6353" t="8135" r="17399" b="6102"/>
                    <a:stretch>
                      <a:fillRect/>
                    </a:stretch>
                  </pic:blipFill>
                  <pic:spPr>
                    <a:xfrm>
                      <a:off x="0" y="0"/>
                      <a:ext cx="2457908" cy="18507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aramond" w:hAnsi="Garamond"/>
          <w:b w:val="1"/>
          <w:bCs w:val="1"/>
          <w:color w:val="990000"/>
          <w:u w:color="990000"/>
          <w:rtl w:val="0"/>
          <w:lang w:val="it-IT"/>
        </w:rPr>
        <w:t xml:space="preserve">   </w:t>
      </w:r>
      <w:r>
        <w:rPr>
          <w:rFonts w:ascii="Garamond" w:cs="Garamond" w:hAnsi="Garamond" w:eastAsia="Garamond"/>
          <w:b w:val="1"/>
          <w:bCs w:val="1"/>
          <w:color w:val="990000"/>
          <w:u w:color="990000"/>
        </w:rPr>
        <w:drawing>
          <wp:inline distT="0" distB="0" distL="0" distR="0">
            <wp:extent cx="2759085" cy="1847024"/>
            <wp:effectExtent l="0" t="0" r="0" b="0"/>
            <wp:docPr id="1073741873" name="officeArt object" descr="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25.jpg" descr="25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85" cy="18470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LA CARTA DEI DIRITTI DELL</w:t>
      </w:r>
      <w:r>
        <w:rPr>
          <w:rFonts w:ascii="Garamond" w:hAnsi="Garamond" w:hint="default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’</w:t>
      </w: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OSPITE</w:t>
      </w: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sz w:val="26"/>
          <w:szCs w:val="26"/>
        </w:rPr>
      </w:pPr>
      <w:r>
        <w:rPr>
          <w:rFonts w:ascii="Garamond" w:hAnsi="Garamond"/>
          <w:sz w:val="26"/>
          <w:szCs w:val="26"/>
          <w:rtl w:val="0"/>
          <w:lang w:val="it-IT"/>
        </w:rPr>
        <w:t>L</w:t>
      </w:r>
      <w:r>
        <w:rPr>
          <w:rFonts w:ascii="Garamond" w:hAnsi="Garamond" w:hint="default"/>
          <w:sz w:val="26"/>
          <w:szCs w:val="26"/>
          <w:rtl w:val="0"/>
          <w:lang w:val="it-IT"/>
        </w:rPr>
        <w:t>’</w:t>
      </w:r>
      <w:r>
        <w:rPr>
          <w:rFonts w:ascii="Garamond" w:hAnsi="Garamond"/>
          <w:sz w:val="26"/>
          <w:szCs w:val="26"/>
          <w:rtl w:val="0"/>
          <w:lang w:val="it-IT"/>
        </w:rPr>
        <w:t>Ospite della nostra Casa conserva il diritto di:</w:t>
      </w: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sz w:val="26"/>
          <w:szCs w:val="26"/>
        </w:rPr>
      </w:pPr>
      <w:r>
        <w:rPr>
          <w:rFonts w:ascii="Garamond" w:hAnsi="Garamond"/>
          <w:sz w:val="26"/>
          <w:szCs w:val="26"/>
          <w:rtl w:val="0"/>
          <w:lang w:val="it-IT"/>
        </w:rPr>
        <w:t>Sviluppare e conservare la propria individualit</w:t>
      </w:r>
      <w:r>
        <w:rPr>
          <w:rFonts w:ascii="Garamond" w:hAnsi="Garamond" w:hint="default"/>
          <w:sz w:val="26"/>
          <w:szCs w:val="26"/>
          <w:rtl w:val="0"/>
          <w:lang w:val="it-IT"/>
        </w:rPr>
        <w:t xml:space="preserve">à </w:t>
      </w:r>
      <w:r>
        <w:rPr>
          <w:rFonts w:ascii="Garamond" w:hAnsi="Garamond"/>
          <w:sz w:val="26"/>
          <w:szCs w:val="26"/>
          <w:rtl w:val="0"/>
          <w:lang w:val="it-IT"/>
        </w:rPr>
        <w:t>e libert</w:t>
      </w:r>
      <w:r>
        <w:rPr>
          <w:rFonts w:ascii="Garamond" w:hAnsi="Garamond" w:hint="default"/>
          <w:sz w:val="26"/>
          <w:szCs w:val="26"/>
          <w:rtl w:val="0"/>
          <w:lang w:val="it-IT"/>
        </w:rPr>
        <w:t>à</w:t>
      </w:r>
      <w:r>
        <w:rPr>
          <w:rFonts w:ascii="Garamond" w:hAnsi="Garamond"/>
          <w:sz w:val="26"/>
          <w:szCs w:val="26"/>
          <w:rtl w:val="0"/>
          <w:lang w:val="it-IT"/>
        </w:rPr>
        <w:t>.</w:t>
      </w: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sz w:val="26"/>
          <w:szCs w:val="26"/>
        </w:rPr>
      </w:pPr>
      <w:r>
        <w:rPr>
          <w:rFonts w:ascii="Garamond" w:hAnsi="Garamond"/>
          <w:sz w:val="26"/>
          <w:szCs w:val="26"/>
          <w:rtl w:val="0"/>
          <w:lang w:val="it-IT"/>
        </w:rPr>
        <w:t>Conservare e veder rispettate, in osservanza dei principi costituzionali, le proprie credenze, opinioni e sentimenti.</w:t>
      </w: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sz w:val="26"/>
          <w:szCs w:val="26"/>
        </w:rPr>
      </w:pPr>
      <w:r>
        <w:rPr>
          <w:rFonts w:ascii="Garamond" w:hAnsi="Garamond"/>
          <w:sz w:val="26"/>
          <w:szCs w:val="26"/>
          <w:rtl w:val="0"/>
          <w:lang w:val="it-IT"/>
        </w:rPr>
        <w:t>Conservare le proprie modalit</w:t>
      </w:r>
      <w:r>
        <w:rPr>
          <w:rFonts w:ascii="Garamond" w:hAnsi="Garamond" w:hint="default"/>
          <w:sz w:val="26"/>
          <w:szCs w:val="26"/>
          <w:rtl w:val="0"/>
          <w:lang w:val="it-IT"/>
        </w:rPr>
        <w:t xml:space="preserve">à </w:t>
      </w:r>
      <w:r>
        <w:rPr>
          <w:rFonts w:ascii="Garamond" w:hAnsi="Garamond"/>
          <w:sz w:val="26"/>
          <w:szCs w:val="26"/>
          <w:rtl w:val="0"/>
          <w:lang w:val="it-IT"/>
        </w:rPr>
        <w:t>di condotta sociale, se non lesive dei diritti altrui, anche quando esse dovessero apparire in contrasto con i comportamenti dominanti nel suo ambiente di appartenenza.</w:t>
      </w: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sz w:val="26"/>
          <w:szCs w:val="26"/>
        </w:rPr>
      </w:pPr>
      <w:r>
        <w:rPr>
          <w:rFonts w:ascii="Garamond" w:hAnsi="Garamond"/>
          <w:sz w:val="26"/>
          <w:szCs w:val="26"/>
          <w:rtl w:val="0"/>
          <w:lang w:val="it-IT"/>
        </w:rPr>
        <w:t>Conservare la libert</w:t>
      </w:r>
      <w:r>
        <w:rPr>
          <w:rFonts w:ascii="Garamond" w:hAnsi="Garamond" w:hint="default"/>
          <w:sz w:val="26"/>
          <w:szCs w:val="26"/>
          <w:rtl w:val="0"/>
          <w:lang w:val="it-IT"/>
        </w:rPr>
        <w:t xml:space="preserve">à </w:t>
      </w:r>
      <w:r>
        <w:rPr>
          <w:rFonts w:ascii="Garamond" w:hAnsi="Garamond"/>
          <w:sz w:val="26"/>
          <w:szCs w:val="26"/>
          <w:rtl w:val="0"/>
          <w:lang w:val="it-IT"/>
        </w:rPr>
        <w:t>di scegliere dove vivere.</w:t>
      </w: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sz w:val="26"/>
          <w:szCs w:val="26"/>
        </w:rPr>
      </w:pPr>
      <w:r>
        <w:rPr>
          <w:rFonts w:ascii="Garamond" w:hAnsi="Garamond"/>
          <w:sz w:val="26"/>
          <w:szCs w:val="26"/>
          <w:rtl w:val="0"/>
          <w:lang w:val="it-IT"/>
        </w:rPr>
        <w:t>Essere accudito e curato nell'ambiente che meglio garantisce il recupero della funzione lesa.</w:t>
      </w: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sz w:val="26"/>
          <w:szCs w:val="26"/>
        </w:rPr>
      </w:pPr>
      <w:r>
        <w:rPr>
          <w:rFonts w:ascii="Garamond" w:hAnsi="Garamond"/>
          <w:sz w:val="26"/>
          <w:szCs w:val="26"/>
          <w:rtl w:val="0"/>
          <w:lang w:val="it-IT"/>
        </w:rPr>
        <w:t>Vivere con chi desidera.</w:t>
      </w: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sz w:val="26"/>
          <w:szCs w:val="26"/>
        </w:rPr>
      </w:pPr>
      <w:r>
        <w:rPr>
          <w:rFonts w:ascii="Garamond" w:hAnsi="Garamond"/>
          <w:sz w:val="26"/>
          <w:szCs w:val="26"/>
          <w:rtl w:val="0"/>
          <w:lang w:val="it-IT"/>
        </w:rPr>
        <w:t>Avere una vita di relazione.</w:t>
      </w: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sz w:val="26"/>
          <w:szCs w:val="26"/>
        </w:rPr>
      </w:pPr>
      <w:r>
        <w:rPr>
          <w:rFonts w:ascii="Garamond" w:hAnsi="Garamond"/>
          <w:sz w:val="26"/>
          <w:szCs w:val="26"/>
          <w:rtl w:val="0"/>
          <w:lang w:val="it-IT"/>
        </w:rPr>
        <w:t>Essere messo in condizione di esprimere le proprie attitudini personali, la propria originalit</w:t>
      </w:r>
      <w:r>
        <w:rPr>
          <w:rFonts w:ascii="Garamond" w:hAnsi="Garamond" w:hint="default"/>
          <w:sz w:val="26"/>
          <w:szCs w:val="26"/>
          <w:rtl w:val="0"/>
          <w:lang w:val="it-IT"/>
        </w:rPr>
        <w:t xml:space="preserve">à </w:t>
      </w:r>
      <w:r>
        <w:rPr>
          <w:rFonts w:ascii="Garamond" w:hAnsi="Garamond"/>
          <w:sz w:val="26"/>
          <w:szCs w:val="26"/>
          <w:rtl w:val="0"/>
          <w:lang w:val="it-IT"/>
        </w:rPr>
        <w:t>e creativit</w:t>
      </w:r>
      <w:r>
        <w:rPr>
          <w:rFonts w:ascii="Garamond" w:hAnsi="Garamond" w:hint="default"/>
          <w:sz w:val="26"/>
          <w:szCs w:val="26"/>
          <w:rtl w:val="0"/>
          <w:lang w:val="it-IT"/>
        </w:rPr>
        <w:t>à</w:t>
      </w:r>
      <w:r>
        <w:rPr>
          <w:rFonts w:ascii="Garamond" w:hAnsi="Garamond"/>
          <w:sz w:val="26"/>
          <w:szCs w:val="26"/>
          <w:rtl w:val="0"/>
          <w:lang w:val="it-IT"/>
        </w:rPr>
        <w:t>.</w:t>
      </w: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sz w:val="26"/>
          <w:szCs w:val="26"/>
        </w:rPr>
      </w:pPr>
      <w:r>
        <w:rPr>
          <w:rFonts w:ascii="Garamond" w:hAnsi="Garamond"/>
          <w:sz w:val="26"/>
          <w:szCs w:val="26"/>
          <w:rtl w:val="0"/>
          <w:lang w:val="it-IT"/>
        </w:rPr>
        <w:t>Essere salvaguardato da ogni forma di violenza fisica e/o morale.</w:t>
      </w: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b w:val="1"/>
          <w:bCs w:val="1"/>
          <w:sz w:val="26"/>
          <w:szCs w:val="26"/>
        </w:rPr>
      </w:pPr>
      <w:r>
        <w:rPr>
          <w:rFonts w:ascii="Garamond" w:hAnsi="Garamond"/>
          <w:b w:val="1"/>
          <w:bCs w:val="1"/>
          <w:sz w:val="26"/>
          <w:szCs w:val="26"/>
          <w:rtl w:val="0"/>
          <w:lang w:val="it-IT"/>
        </w:rPr>
        <w:t>Godere e conservare la propria dignit</w:t>
      </w:r>
      <w:r>
        <w:rPr>
          <w:rFonts w:ascii="Garamond" w:hAnsi="Garamond" w:hint="default"/>
          <w:b w:val="1"/>
          <w:bCs w:val="1"/>
          <w:sz w:val="26"/>
          <w:szCs w:val="26"/>
          <w:rtl w:val="0"/>
          <w:lang w:val="it-IT"/>
        </w:rPr>
        <w:t xml:space="preserve">à </w:t>
      </w:r>
      <w:r>
        <w:rPr>
          <w:rFonts w:ascii="Garamond" w:hAnsi="Garamond"/>
          <w:b w:val="1"/>
          <w:bCs w:val="1"/>
          <w:sz w:val="26"/>
          <w:szCs w:val="26"/>
          <w:rtl w:val="0"/>
          <w:lang w:val="it-IT"/>
        </w:rPr>
        <w:t>e il proprio valore, anche in casi di perdita parziale o totale della propria autonomia ed autosufficienza.</w:t>
      </w:r>
    </w:p>
    <w:p>
      <w:pPr>
        <w:pStyle w:val="Normal.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br w:type="page"/>
      </w:r>
    </w:p>
    <w:p>
      <w:pPr>
        <w:pStyle w:val="Normal.0"/>
        <w:jc w:val="center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  <w:r>
        <w:rPr>
          <w:rFonts w:ascii="Garamond" w:hAnsi="Garamond"/>
          <w:b w:val="1"/>
          <w:bCs w:val="1"/>
          <w:color w:val="990000"/>
          <w:sz w:val="32"/>
          <w:szCs w:val="32"/>
          <w:u w:color="990000"/>
          <w:rtl w:val="0"/>
          <w:lang w:val="it-IT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  <w:t>COME RAGGIUNGERCI</w:t>
      </w: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b w:val="1"/>
          <w:bCs w:val="1"/>
          <w:sz w:val="26"/>
          <w:szCs w:val="26"/>
        </w:rPr>
      </w:pPr>
      <w:r>
        <w:rPr>
          <w:rFonts w:ascii="Garamond" w:hAnsi="Garamond"/>
          <w:b w:val="1"/>
          <w:bCs w:val="1"/>
          <w:sz w:val="26"/>
          <w:szCs w:val="26"/>
          <w:rtl w:val="0"/>
          <w:lang w:val="it-IT"/>
        </w:rPr>
        <w:t>Siamo in Via XI Febbraio, 14</w:t>
      </w:r>
    </w:p>
    <w:p>
      <w:pPr>
        <w:pStyle w:val="Normal.0"/>
        <w:spacing w:after="120" w:line="240" w:lineRule="auto"/>
        <w:jc w:val="center"/>
        <w:rPr>
          <w:rFonts w:ascii="Garamond" w:cs="Garamond" w:hAnsi="Garamond" w:eastAsia="Garamond"/>
          <w:b w:val="1"/>
          <w:bCs w:val="1"/>
          <w:sz w:val="26"/>
          <w:szCs w:val="26"/>
        </w:rPr>
      </w:pPr>
      <w:r>
        <w:rPr>
          <w:rFonts w:ascii="Garamond" w:cs="Garamond" w:hAnsi="Garamond" w:eastAsia="Garamond"/>
          <w:b w:val="1"/>
          <w:bCs w:val="1"/>
          <w:sz w:val="26"/>
          <w:szCs w:val="26"/>
        </w:rPr>
        <mc:AlternateContent>
          <mc:Choice Requires="wpg">
            <w:drawing>
              <wp:anchor distT="57150" distB="57150" distL="57150" distR="57150" simplePos="0" relativeHeight="251677696" behindDoc="0" locked="0" layoutInCell="1" allowOverlap="1">
                <wp:simplePos x="0" y="0"/>
                <wp:positionH relativeFrom="column">
                  <wp:posOffset>-61721</wp:posOffset>
                </wp:positionH>
                <wp:positionV relativeFrom="line">
                  <wp:posOffset>473837</wp:posOffset>
                </wp:positionV>
                <wp:extent cx="6298388" cy="2918766"/>
                <wp:effectExtent l="0" t="0" r="0" b="0"/>
                <wp:wrapSquare wrapText="bothSides" distL="57150" distR="57150" distT="57150" distB="57150"/>
                <wp:docPr id="1073741876" name="officeArt object" descr="Grup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8388" cy="2918766"/>
                          <a:chOff x="0" y="0"/>
                          <a:chExt cx="6298387" cy="2918765"/>
                        </a:xfrm>
                      </wpg:grpSpPr>
                      <pic:pic xmlns:pic="http://schemas.openxmlformats.org/drawingml/2006/picture">
                        <pic:nvPicPr>
                          <pic:cNvPr id="1073741874" name="Immagine 6" descr="Immagine 6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/>
                          </a:blip>
                          <a:srcRect l="48359" t="30069" r="10426" b="860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3284524" y="-102414"/>
                            <a:ext cx="2911451" cy="31162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5" name="Immagine 34" descr="Immagine 34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/>
                          </a:blip>
                          <a:srcRect l="42208" t="9983" r="10287" b="2225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32918" y="-3659"/>
                            <a:ext cx="2889505" cy="29553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5" style="visibility:visible;position:absolute;margin-left:-4.9pt;margin-top:37.3pt;width:495.9pt;height:229.8pt;z-index:251677696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6298388,2918765">
                <w10:wrap type="square" side="bothSides" anchorx="text"/>
                <v:shape id="_x0000_s1046" type="#_x0000_t75" style="position:absolute;left:3284525;top:-102413;width:2911450;height:3116275;rotation:17694720fd;">
                  <v:imagedata r:id="rId46" o:title="image52.jpeg" cropleft="48.4%" cropright="10.4%" croptop="30.1%" cropbottom="8.6%"/>
                </v:shape>
                <v:shape id="_x0000_s1047" type="#_x0000_t75" style="position:absolute;left:32919;top:-3658;width:2889504;height:2955341;rotation:17694720fd;">
                  <v:imagedata r:id="rId47" o:title="image53.jpeg" cropleft="42.2%" cropright="10.3%" croptop="10.0%" cropbottom="22.3%"/>
                </v:shape>
              </v:group>
            </w:pict>
          </mc:Fallback>
        </mc:AlternateContent>
      </w:r>
      <w:r>
        <w:rPr>
          <w:rFonts w:ascii="Garamond" w:cs="Garamond" w:hAnsi="Garamond" w:eastAsia="Garamond"/>
          <w:b w:val="1"/>
          <w:bCs w:val="1"/>
          <w:sz w:val="26"/>
          <w:szCs w:val="26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column">
                  <wp:posOffset>3069184</wp:posOffset>
                </wp:positionH>
                <wp:positionV relativeFrom="line">
                  <wp:posOffset>415314</wp:posOffset>
                </wp:positionV>
                <wp:extent cx="3233318" cy="3057525"/>
                <wp:effectExtent l="0" t="0" r="0" b="0"/>
                <wp:wrapNone/>
                <wp:docPr id="1073741877" name="officeArt object" descr="Rettango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318" cy="30575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8" style="visibility:visible;position:absolute;margin-left:241.7pt;margin-top:32.7pt;width:254.6pt;height:240.8pt;z-index:-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Garamond" w:cs="Garamond" w:hAnsi="Garamond" w:eastAsia="Garamond"/>
          <w:b w:val="1"/>
          <w:bCs w:val="1"/>
          <w:sz w:val="26"/>
          <w:szCs w:val="26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column">
                  <wp:posOffset>-120244</wp:posOffset>
                </wp:positionH>
                <wp:positionV relativeFrom="line">
                  <wp:posOffset>415314</wp:posOffset>
                </wp:positionV>
                <wp:extent cx="3079701" cy="3057755"/>
                <wp:effectExtent l="0" t="0" r="0" b="0"/>
                <wp:wrapNone/>
                <wp:docPr id="1073741878" name="officeArt object" descr="Rettango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01" cy="305775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9" style="visibility:visible;position:absolute;margin-left:-9.5pt;margin-top:32.7pt;width:242.5pt;height:240.8pt;z-index:-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Garamond" w:hAnsi="Garamond"/>
          <w:b w:val="1"/>
          <w:bCs w:val="1"/>
          <w:sz w:val="26"/>
          <w:szCs w:val="26"/>
          <w:rtl w:val="0"/>
          <w:lang w:val="it-IT"/>
        </w:rPr>
        <w:t>15065 Frugarolo (AL)</w:t>
      </w:r>
    </w:p>
    <w:p>
      <w:pPr>
        <w:pStyle w:val="Normal.0"/>
        <w:rPr>
          <w:rFonts w:ascii="Garamond" w:cs="Garamond" w:hAnsi="Garamond" w:eastAsia="Garamond"/>
          <w:b w:val="1"/>
          <w:bCs w:val="1"/>
          <w:color w:val="990000"/>
          <w:sz w:val="32"/>
          <w:szCs w:val="32"/>
          <w:u w:color="990000"/>
          <w14:shadow w14:sx="100000" w14:sy="100000" w14:kx="0" w14:ky="0" w14:algn="tl" w14:blurRad="50800" w14:dist="38100" w14:dir="18900000">
            <w14:srgbClr w14:val="000000">
              <w14:alpha w14:val="60000"/>
            </w14:srgbClr>
          </w14:shadow>
        </w:rPr>
      </w:pP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Ad accogliervi in Casa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>la Direttrice della Struttura</w:t>
      </w:r>
    </w:p>
    <w:p>
      <w:pPr>
        <w:pStyle w:val="Normal.0"/>
        <w:spacing w:before="100" w:after="0" w:line="240" w:lineRule="auto"/>
        <w:jc w:val="center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Dott.ssa Greta RIVA de ONESTIS.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La Direttrice 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è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presente presso la struttura tutti i giorni (spesso anche nei giorni festivi) e reperibile in ogni momento al </w:t>
      </w:r>
    </w:p>
    <w:p>
      <w:pPr>
        <w:pStyle w:val="Normal.0"/>
        <w:spacing w:before="100" w:after="0" w:line="240" w:lineRule="auto"/>
        <w:jc w:val="center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num. 0131296083 o al num. 392.99.99.673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Saranno la Direttrice e i suoi collaboratori  a condurvi nella visita della nostra Casa.</w:t>
      </w:r>
    </w:p>
    <w:p>
      <w:pPr>
        <w:pStyle w:val="Normal.0"/>
        <w:spacing w:before="100" w:after="0" w:line="240" w:lineRule="auto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.0"/>
        <w:shd w:val="clear" w:color="auto" w:fill="ffffff"/>
        <w:suppressAutoHyphens w:val="1"/>
        <w:spacing w:after="0" w:line="360" w:lineRule="auto"/>
        <w:jc w:val="center"/>
        <w:rPr>
          <w:rFonts w:ascii="Garamond" w:cs="Garamond" w:hAnsi="Garamond" w:eastAsia="Garamond"/>
          <w:i w:val="1"/>
          <w:iCs w:val="1"/>
          <w:color w:val="0070c0"/>
          <w:sz w:val="28"/>
          <w:szCs w:val="28"/>
          <w:u w:color="0070c0"/>
        </w:rPr>
      </w:pPr>
    </w:p>
    <w:p>
      <w:pPr>
        <w:pStyle w:val="Normal.0"/>
        <w:shd w:val="clear" w:color="auto" w:fill="ffffff"/>
        <w:suppressAutoHyphens w:val="1"/>
        <w:spacing w:after="0" w:line="360" w:lineRule="auto"/>
        <w:jc w:val="center"/>
        <w:rPr>
          <w:rFonts w:ascii="Garamond" w:cs="Garamond" w:hAnsi="Garamond" w:eastAsia="Garamond"/>
          <w:i w:val="1"/>
          <w:iCs w:val="1"/>
          <w:color w:val="0070c0"/>
          <w:sz w:val="28"/>
          <w:szCs w:val="28"/>
          <w:u w:color="0070c0"/>
        </w:rPr>
      </w:pPr>
    </w:p>
    <w:p>
      <w:pPr>
        <w:pStyle w:val="Normal.0"/>
        <w:shd w:val="clear" w:color="auto" w:fill="ffffff"/>
        <w:suppressAutoHyphens w:val="1"/>
        <w:spacing w:after="0" w:line="360" w:lineRule="auto"/>
        <w:jc w:val="center"/>
        <w:rPr>
          <w:rFonts w:ascii="Garamond" w:cs="Garamond" w:hAnsi="Garamond" w:eastAsia="Garamond"/>
          <w:i w:val="1"/>
          <w:iCs w:val="1"/>
          <w:color w:val="0070c0"/>
          <w:sz w:val="28"/>
          <w:szCs w:val="28"/>
          <w:u w:color="0070c0"/>
        </w:rPr>
      </w:pPr>
      <w:r>
        <w:rPr>
          <w:rFonts w:ascii="Garamond" w:hAnsi="Garamond"/>
          <w:i w:val="1"/>
          <w:iCs w:val="1"/>
          <w:color w:val="0070c0"/>
          <w:sz w:val="28"/>
          <w:szCs w:val="28"/>
          <w:u w:color="0070c0"/>
          <w:rtl w:val="0"/>
          <w:lang w:val="it-IT"/>
        </w:rPr>
        <w:t>Le parole insegnano, gli esempi trascinano;</w:t>
      </w:r>
    </w:p>
    <w:p>
      <w:pPr>
        <w:pStyle w:val="Normal.0"/>
        <w:shd w:val="clear" w:color="auto" w:fill="ffffff"/>
        <w:suppressAutoHyphens w:val="1"/>
        <w:spacing w:after="0" w:line="360" w:lineRule="auto"/>
        <w:jc w:val="center"/>
        <w:rPr>
          <w:rFonts w:ascii="Garamond" w:cs="Garamond" w:hAnsi="Garamond" w:eastAsia="Garamond"/>
          <w:i w:val="1"/>
          <w:iCs w:val="1"/>
          <w:color w:val="0070c0"/>
          <w:sz w:val="28"/>
          <w:szCs w:val="28"/>
          <w:u w:color="0070c0"/>
        </w:rPr>
      </w:pPr>
      <w:r>
        <w:rPr>
          <w:rFonts w:ascii="Garamond" w:hAnsi="Garamond"/>
          <w:i w:val="1"/>
          <w:iCs w:val="1"/>
          <w:color w:val="0070c0"/>
          <w:sz w:val="28"/>
          <w:szCs w:val="28"/>
          <w:u w:color="0070c0"/>
          <w:rtl w:val="0"/>
          <w:lang w:val="it-IT"/>
        </w:rPr>
        <w:t>solo i fatti danno credibilit</w:t>
      </w:r>
      <w:r>
        <w:rPr>
          <w:rFonts w:ascii="Garamond" w:hAnsi="Garamond" w:hint="default"/>
          <w:i w:val="1"/>
          <w:iCs w:val="1"/>
          <w:color w:val="0070c0"/>
          <w:sz w:val="28"/>
          <w:szCs w:val="28"/>
          <w:u w:color="0070c0"/>
          <w:rtl w:val="0"/>
          <w:lang w:val="it-IT"/>
        </w:rPr>
        <w:t xml:space="preserve">à </w:t>
      </w:r>
      <w:r>
        <w:rPr>
          <w:rFonts w:ascii="Garamond" w:hAnsi="Garamond"/>
          <w:i w:val="1"/>
          <w:iCs w:val="1"/>
          <w:color w:val="0070c0"/>
          <w:sz w:val="28"/>
          <w:szCs w:val="28"/>
          <w:u w:color="0070c0"/>
          <w:rtl w:val="0"/>
          <w:lang w:val="it-IT"/>
        </w:rPr>
        <w:t>alle parole.</w:t>
      </w:r>
    </w:p>
    <w:p>
      <w:pPr>
        <w:pStyle w:val="Normal.0"/>
        <w:shd w:val="clear" w:color="auto" w:fill="ffffff"/>
        <w:suppressAutoHyphens w:val="1"/>
        <w:spacing w:after="0" w:line="360" w:lineRule="auto"/>
        <w:jc w:val="center"/>
        <w:rPr>
          <w:rFonts w:ascii="Garamond" w:cs="Garamond" w:hAnsi="Garamond" w:eastAsia="Garamond"/>
          <w:color w:val="0070c0"/>
          <w:sz w:val="24"/>
          <w:szCs w:val="24"/>
          <w:u w:color="0070c0"/>
        </w:rPr>
      </w:pPr>
      <w:r>
        <w:rPr>
          <w:rFonts w:ascii="Garamond" w:hAnsi="Garamond"/>
          <w:color w:val="0070c0"/>
          <w:sz w:val="24"/>
          <w:szCs w:val="24"/>
          <w:u w:color="0070c0"/>
          <w:rtl w:val="0"/>
          <w:lang w:val="it-IT"/>
        </w:rPr>
        <w:t>(Sant</w:t>
      </w:r>
      <w:r>
        <w:rPr>
          <w:rFonts w:ascii="Garamond" w:hAnsi="Garamond" w:hint="default"/>
          <w:color w:val="0070c0"/>
          <w:sz w:val="24"/>
          <w:szCs w:val="24"/>
          <w:u w:color="0070c0"/>
          <w:rtl w:val="0"/>
          <w:lang w:val="it-IT"/>
        </w:rPr>
        <w:t>’</w:t>
      </w:r>
      <w:r>
        <w:rPr>
          <w:rFonts w:ascii="Garamond" w:hAnsi="Garamond"/>
          <w:color w:val="0070c0"/>
          <w:sz w:val="24"/>
          <w:szCs w:val="24"/>
          <w:u w:color="0070c0"/>
          <w:rtl w:val="0"/>
          <w:lang w:val="it-IT"/>
        </w:rPr>
        <w:t>Agostino)</w:t>
      </w:r>
    </w:p>
    <w:sectPr>
      <w:headerReference w:type="default" r:id="rId48"/>
      <w:footerReference w:type="default" r:id="rId49"/>
      <w:pgSz w:w="11900" w:h="16840" w:orient="portrait"/>
      <w:pgMar w:top="1417" w:right="1134" w:bottom="993" w:left="1134" w:header="708" w:footer="20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Garamond">
    <w:charset w:val="00"/>
    <w:family w:val="roman"/>
    <w:pitch w:val="default"/>
  </w:font>
  <w:font w:name="Cambria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pBdr>
        <w:top w:val="single" w:color="622423" w:sz="24" w:space="0" w:shadow="0" w:frame="0"/>
        <w:left w:val="nil"/>
        <w:bottom w:val="nil"/>
        <w:right w:val="nil"/>
      </w:pBdr>
      <w:tabs>
        <w:tab w:val="right" w:pos="9612"/>
        <w:tab w:val="clear" w:pos="9638"/>
      </w:tabs>
    </w:pPr>
    <w:r>
      <w:rPr>
        <w:rFonts w:ascii="Garamond" w:hAnsi="Garamond"/>
        <w:b w:val="1"/>
        <w:bCs w:val="1"/>
        <w:color w:val="76923c"/>
        <w:sz w:val="24"/>
        <w:szCs w:val="24"/>
        <w:u w:color="76923c"/>
        <w:rtl w:val="0"/>
        <w:lang w:val="it-IT"/>
      </w:rPr>
      <w:t>Gestione de IL GABBIANO Societ</w:t>
    </w:r>
    <w:r>
      <w:rPr>
        <w:rFonts w:ascii="Garamond" w:hAnsi="Garamond" w:hint="default"/>
        <w:b w:val="1"/>
        <w:bCs w:val="1"/>
        <w:color w:val="76923c"/>
        <w:sz w:val="24"/>
        <w:szCs w:val="24"/>
        <w:u w:color="76923c"/>
        <w:rtl w:val="0"/>
        <w:lang w:val="it-IT"/>
      </w:rPr>
      <w:t xml:space="preserve">à </w:t>
    </w:r>
    <w:r>
      <w:rPr>
        <w:rFonts w:ascii="Garamond" w:hAnsi="Garamond"/>
        <w:b w:val="1"/>
        <w:bCs w:val="1"/>
        <w:color w:val="76923c"/>
        <w:sz w:val="24"/>
        <w:szCs w:val="24"/>
        <w:u w:color="76923c"/>
        <w:rtl w:val="0"/>
        <w:lang w:val="it-IT"/>
      </w:rPr>
      <w:t>Cooperativa Sociale per conto del C.I.S.S.A.C.A.</w:t>
    </w:r>
    <w:r>
      <w:rPr>
        <w:rFonts w:ascii="Cambria" w:cs="Cambria" w:hAnsi="Cambria" w:eastAsia="Cambria"/>
        <w:rtl w:val="0"/>
      </w:rPr>
      <w:tab/>
      <w:t xml:space="preserve">Pag. </w:t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16</w:t>
    </w:r>
    <w:r>
      <w:rPr/>
      <w:fldChar w:fldCharType="end" w:fldLock="0"/>
    </w:r>
    <w:r>
      <w:rPr>
        <w:rFonts w:ascii="Cambria" w:cs="Cambria" w:hAnsi="Cambria" w:eastAsia="Cambria"/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top w:val="nil"/>
        <w:left w:val="nil"/>
        <w:bottom w:val="single" w:color="622423" w:sz="24" w:space="0" w:shadow="0" w:frame="0"/>
        <w:right w:val="nil"/>
      </w:pBdr>
      <w:tabs>
        <w:tab w:val="right" w:pos="9612"/>
        <w:tab w:val="clear" w:pos="9638"/>
      </w:tabs>
      <w:jc w:val="center"/>
    </w:pPr>
    <w:r>
      <w:rPr>
        <w:rFonts w:ascii="Garamond" w:hAnsi="Garamond"/>
        <w:i w:val="1"/>
        <w:iCs w:val="1"/>
        <w:sz w:val="32"/>
        <w:szCs w:val="32"/>
        <w:rtl w:val="0"/>
        <w:lang w:val="it-IT"/>
      </w:rPr>
      <w:t>Casa di Riposo Ss. Giovanni e Andrea - FRUGAROLO</w:t>
    </w:r>
    <w:r>
      <w:rPr>
        <w:rFonts w:ascii="Cambria" w:cs="Cambria" w:hAnsi="Cambria" w:eastAsia="Cambria"/>
        <w:sz w:val="32"/>
        <w:szCs w:val="32"/>
      </w:rPr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ile importato 1"/>
  </w:abstractNum>
  <w:abstractNum w:abstractNumId="1">
    <w:multiLevelType w:val="hybridMultilevel"/>
    <w:styleLink w:val="Stile importato 1"/>
    <w:lvl w:ilvl="0">
      <w:start w:val="1"/>
      <w:numFmt w:val="bullet"/>
      <w:suff w:val="tab"/>
      <w:lvlText w:val="·"/>
      <w:lvlJc w:val="left"/>
      <w:pPr>
        <w:ind w:left="28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00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72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44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6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8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60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32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04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ile importato 2"/>
  </w:abstractNum>
  <w:abstractNum w:abstractNumId="3">
    <w:multiLevelType w:val="hybridMultilevel"/>
    <w:styleLink w:val="Stile importato 2"/>
    <w:lvl w:ilvl="0">
      <w:start w:val="1"/>
      <w:numFmt w:val="bullet"/>
      <w:suff w:val="tab"/>
      <w:lvlText w:val="·"/>
      <w:lvlJc w:val="left"/>
      <w:pPr>
        <w:ind w:left="28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00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72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44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6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8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60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32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04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ile importato 3"/>
  </w:abstractNum>
  <w:abstractNum w:abstractNumId="5">
    <w:multiLevelType w:val="hybridMultilevel"/>
    <w:styleLink w:val="Stile importato 3"/>
    <w:lvl w:ilvl="0">
      <w:start w:val="1"/>
      <w:numFmt w:val="bullet"/>
      <w:suff w:val="tab"/>
      <w:lvlText w:val="·"/>
      <w:lvlJc w:val="left"/>
      <w:pPr>
        <w:ind w:left="28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00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72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44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6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8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60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32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04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Stile importato 4"/>
  </w:abstractNum>
  <w:abstractNum w:abstractNumId="7">
    <w:multiLevelType w:val="hybridMultilevel"/>
    <w:styleLink w:val="Stile importato 4"/>
    <w:lvl w:ilvl="0">
      <w:start w:val="1"/>
      <w:numFmt w:val="bullet"/>
      <w:suff w:val="tab"/>
      <w:lvlText w:val="·"/>
      <w:lvlJc w:val="left"/>
      <w:pPr>
        <w:ind w:left="28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Stile importato 5"/>
  </w:abstractNum>
  <w:abstractNum w:abstractNumId="9">
    <w:multiLevelType w:val="hybridMultilevel"/>
    <w:styleLink w:val="Stile importato 5"/>
    <w:lvl w:ilvl="0">
      <w:start w:val="1"/>
      <w:numFmt w:val="bullet"/>
      <w:suff w:val="tab"/>
      <w:lvlText w:val="·"/>
      <w:lvlJc w:val="left"/>
      <w:pPr>
        <w:ind w:left="28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00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72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44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6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8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60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32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04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Stile importato 6"/>
  </w:abstractNum>
  <w:abstractNum w:abstractNumId="11">
    <w:multiLevelType w:val="hybridMultilevel"/>
    <w:styleLink w:val="Stile importato 6"/>
    <w:lvl w:ilvl="0">
      <w:start w:val="1"/>
      <w:numFmt w:val="bullet"/>
      <w:suff w:val="tab"/>
      <w:lvlText w:val="·"/>
      <w:lvlJc w:val="left"/>
      <w:pPr>
        <w:ind w:left="28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00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72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44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6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8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60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32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04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Stile importato 7"/>
  </w:abstractNum>
  <w:abstractNum w:abstractNumId="13">
    <w:multiLevelType w:val="hybridMultilevel"/>
    <w:styleLink w:val="Stile importato 7"/>
    <w:lvl w:ilvl="0">
      <w:start w:val="1"/>
      <w:numFmt w:val="bullet"/>
      <w:suff w:val="tab"/>
      <w:lvlText w:val="·"/>
      <w:lvlJc w:val="left"/>
      <w:pPr>
        <w:ind w:left="28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00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72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44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6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8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60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32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04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Stile importato 8"/>
  </w:abstractNum>
  <w:abstractNum w:abstractNumId="15">
    <w:multiLevelType w:val="hybridMultilevel"/>
    <w:styleLink w:val="Stile importato 8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11"/>
  </w:num>
  <w:num w:numId="12">
    <w:abstractNumId w:val="10"/>
  </w:num>
  <w:num w:numId="13">
    <w:abstractNumId w:val="13"/>
  </w:num>
  <w:num w:numId="14">
    <w:abstractNumId w:val="12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  <w:style w:type="numbering" w:styleId="Stile importato 1">
    <w:name w:val="Stile importato 1"/>
    <w:pPr>
      <w:numPr>
        <w:numId w:val="1"/>
      </w:numPr>
    </w:pPr>
  </w:style>
  <w:style w:type="numbering" w:styleId="Stile importato 2">
    <w:name w:val="Stile importato 2"/>
    <w:pPr>
      <w:numPr>
        <w:numId w:val="3"/>
      </w:numPr>
    </w:pPr>
  </w:style>
  <w:style w:type="numbering" w:styleId="Stile importato 3">
    <w:name w:val="Stile importato 3"/>
    <w:pPr>
      <w:numPr>
        <w:numId w:val="5"/>
      </w:numPr>
    </w:pPr>
  </w:style>
  <w:style w:type="numbering" w:styleId="Stile importato 4">
    <w:name w:val="Stile importato 4"/>
    <w:pPr>
      <w:numPr>
        <w:numId w:val="7"/>
      </w:numPr>
    </w:p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  <w:style w:type="numbering" w:styleId="Stile importato 5">
    <w:name w:val="Stile importato 5"/>
    <w:pPr>
      <w:numPr>
        <w:numId w:val="9"/>
      </w:numPr>
    </w:pPr>
  </w:style>
  <w:style w:type="numbering" w:styleId="Stile importato 6">
    <w:name w:val="Stile importato 6"/>
    <w:pPr>
      <w:numPr>
        <w:numId w:val="11"/>
      </w:numPr>
    </w:pPr>
  </w:style>
  <w:style w:type="numbering" w:styleId="Stile importato 7">
    <w:name w:val="Stile importato 7"/>
    <w:pPr>
      <w:numPr>
        <w:numId w:val="13"/>
      </w:numPr>
    </w:pPr>
  </w:style>
  <w:style w:type="numbering" w:styleId="Stile importato 8">
    <w:name w:val="Stile importato 8"/>
    <w:pPr>
      <w:numPr>
        <w:numId w:val="15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3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4.pn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header" Target="header1.xml"/><Relationship Id="rId49" Type="http://schemas.openxmlformats.org/officeDocument/2006/relationships/footer" Target="footer1.xml"/><Relationship Id="rId50" Type="http://schemas.openxmlformats.org/officeDocument/2006/relationships/numbering" Target="numbering.xml"/><Relationship Id="rId5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